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AACDB" w14:textId="77777777" w:rsidR="00BB48F2" w:rsidRPr="00644B1C" w:rsidRDefault="00BB48F2" w:rsidP="00BB48F2">
      <w:pPr>
        <w:pStyle w:val="Heading2"/>
        <w:numPr>
          <w:ilvl w:val="0"/>
          <w:numId w:val="0"/>
        </w:numPr>
        <w:ind w:left="5103"/>
        <w:jc w:val="right"/>
        <w:rPr>
          <w:rFonts w:eastAsia="Calibri"/>
          <w:color w:val="0070C0"/>
          <w:sz w:val="21"/>
          <w:szCs w:val="21"/>
        </w:rPr>
      </w:pPr>
      <w:r w:rsidRPr="00644B1C">
        <w:rPr>
          <w:rFonts w:eastAsia="Calibri"/>
          <w:color w:val="0070C0"/>
          <w:sz w:val="21"/>
          <w:szCs w:val="21"/>
        </w:rPr>
        <w:t>Pirkimo sąlygų 2 priedas „Techninė specifikacija“</w:t>
      </w:r>
    </w:p>
    <w:p w14:paraId="3EB61EEE" w14:textId="77777777" w:rsidR="00BB48F2" w:rsidRPr="00644B1C" w:rsidRDefault="00BB48F2" w:rsidP="00BB48F2">
      <w:pPr>
        <w:jc w:val="center"/>
        <w:rPr>
          <w:rFonts w:cstheme="minorHAnsi"/>
          <w:b/>
          <w:bCs/>
        </w:rPr>
      </w:pPr>
    </w:p>
    <w:p w14:paraId="4C2AC1A0" w14:textId="77777777" w:rsidR="00ED0AB1" w:rsidRPr="00ED0AB1" w:rsidRDefault="00ED0AB1" w:rsidP="00BB48F2">
      <w:pPr>
        <w:spacing w:line="360" w:lineRule="auto"/>
        <w:jc w:val="center"/>
        <w:rPr>
          <w:rFonts w:ascii="Times New Roman" w:hAnsi="Times New Roman" w:cs="Times New Roman"/>
          <w:b/>
          <w:caps/>
          <w:sz w:val="24"/>
          <w:szCs w:val="24"/>
        </w:rPr>
      </w:pPr>
      <w:r w:rsidRPr="00ED0AB1">
        <w:rPr>
          <w:rFonts w:ascii="Times New Roman" w:hAnsi="Times New Roman" w:cs="Times New Roman"/>
          <w:b/>
          <w:caps/>
          <w:sz w:val="24"/>
          <w:szCs w:val="24"/>
        </w:rPr>
        <w:t>VDU PAGRINDINIS TINKLO MAŠRUTIZATORIŲ KOMPLEKTAS</w:t>
      </w:r>
    </w:p>
    <w:p w14:paraId="43F50C51" w14:textId="3C6D6790" w:rsidR="00BB48F2" w:rsidRPr="00644B1C" w:rsidRDefault="00BB48F2" w:rsidP="00BB48F2">
      <w:pPr>
        <w:spacing w:line="360" w:lineRule="auto"/>
        <w:jc w:val="center"/>
        <w:rPr>
          <w:rFonts w:ascii="Times New Roman" w:hAnsi="Times New Roman" w:cs="Times New Roman"/>
          <w:b/>
          <w:caps/>
          <w:sz w:val="24"/>
          <w:szCs w:val="24"/>
        </w:rPr>
      </w:pPr>
      <w:r w:rsidRPr="00644B1C">
        <w:rPr>
          <w:rFonts w:ascii="Times New Roman" w:hAnsi="Times New Roman" w:cs="Times New Roman"/>
          <w:b/>
          <w:bCs/>
          <w:sz w:val="28"/>
          <w:szCs w:val="28"/>
        </w:rPr>
        <w:t xml:space="preserve"> </w:t>
      </w:r>
      <w:r w:rsidRPr="00644B1C">
        <w:rPr>
          <w:rFonts w:ascii="Times New Roman" w:hAnsi="Times New Roman" w:cs="Times New Roman"/>
          <w:b/>
          <w:caps/>
          <w:sz w:val="24"/>
          <w:szCs w:val="24"/>
        </w:rPr>
        <w:t>techninė specifikacija</w:t>
      </w:r>
    </w:p>
    <w:p w14:paraId="6BF2BDB5" w14:textId="77777777" w:rsidR="00D33195" w:rsidRPr="00644B1C" w:rsidRDefault="00D33195" w:rsidP="00D33195">
      <w:pPr>
        <w:spacing w:after="0" w:line="360" w:lineRule="auto"/>
        <w:rPr>
          <w:rFonts w:ascii="Times New Roman" w:hAnsi="Times New Roman" w:cs="Times New Roman"/>
          <w:b/>
          <w:bCs/>
          <w:sz w:val="24"/>
          <w:szCs w:val="24"/>
        </w:rPr>
      </w:pPr>
      <w:r w:rsidRPr="00644B1C">
        <w:rPr>
          <w:rFonts w:ascii="Times New Roman" w:hAnsi="Times New Roman" w:cs="Times New Roman"/>
          <w:b/>
          <w:bCs/>
          <w:sz w:val="24"/>
          <w:szCs w:val="24"/>
        </w:rPr>
        <w:t>Bendrieji reikalavimai:</w:t>
      </w:r>
    </w:p>
    <w:p w14:paraId="5A64B3C0" w14:textId="37CBEDFA" w:rsidR="00D33195" w:rsidRPr="00644B1C" w:rsidRDefault="00D33195" w:rsidP="00D33195">
      <w:pPr>
        <w:suppressAutoHyphens/>
        <w:spacing w:after="0" w:line="360" w:lineRule="auto"/>
        <w:jc w:val="both"/>
        <w:rPr>
          <w:rFonts w:ascii="Times New Roman" w:hAnsi="Times New Roman" w:cs="Times New Roman"/>
          <w:sz w:val="24"/>
          <w:szCs w:val="24"/>
        </w:rPr>
      </w:pPr>
      <w:r w:rsidRPr="00644B1C">
        <w:rPr>
          <w:rFonts w:ascii="Times New Roman" w:hAnsi="Times New Roman" w:cs="Times New Roman"/>
          <w:sz w:val="24"/>
          <w:szCs w:val="24"/>
        </w:rPr>
        <w:t xml:space="preserve">1. Perkančioji organizacija numato įsigyti </w:t>
      </w:r>
      <w:r w:rsidR="007518D9" w:rsidRPr="007518D9">
        <w:rPr>
          <w:rFonts w:ascii="Times New Roman" w:hAnsi="Times New Roman" w:cs="Times New Roman"/>
          <w:bCs/>
          <w:sz w:val="24"/>
          <w:szCs w:val="24"/>
        </w:rPr>
        <w:t>pagrindin</w:t>
      </w:r>
      <w:r w:rsidR="007518D9">
        <w:rPr>
          <w:rFonts w:ascii="Times New Roman" w:hAnsi="Times New Roman" w:cs="Times New Roman"/>
          <w:bCs/>
          <w:sz w:val="24"/>
          <w:szCs w:val="24"/>
        </w:rPr>
        <w:t>į</w:t>
      </w:r>
      <w:r w:rsidR="007518D9" w:rsidRPr="007518D9">
        <w:rPr>
          <w:rFonts w:ascii="Times New Roman" w:hAnsi="Times New Roman" w:cs="Times New Roman"/>
          <w:bCs/>
          <w:sz w:val="24"/>
          <w:szCs w:val="24"/>
        </w:rPr>
        <w:t xml:space="preserve"> tinklo </w:t>
      </w:r>
      <w:proofErr w:type="spellStart"/>
      <w:r w:rsidR="007518D9" w:rsidRPr="007518D9">
        <w:rPr>
          <w:rFonts w:ascii="Times New Roman" w:hAnsi="Times New Roman" w:cs="Times New Roman"/>
          <w:bCs/>
          <w:sz w:val="24"/>
          <w:szCs w:val="24"/>
        </w:rPr>
        <w:t>mašrutizatori</w:t>
      </w:r>
      <w:r w:rsidR="00B464B2">
        <w:rPr>
          <w:rFonts w:ascii="Times New Roman" w:hAnsi="Times New Roman" w:cs="Times New Roman"/>
          <w:bCs/>
          <w:sz w:val="24"/>
          <w:szCs w:val="24"/>
        </w:rPr>
        <w:t>ų</w:t>
      </w:r>
      <w:proofErr w:type="spellEnd"/>
      <w:r w:rsidR="007518D9" w:rsidRPr="007518D9">
        <w:rPr>
          <w:rFonts w:ascii="Times New Roman" w:hAnsi="Times New Roman" w:cs="Times New Roman"/>
          <w:bCs/>
          <w:sz w:val="24"/>
          <w:szCs w:val="24"/>
        </w:rPr>
        <w:t xml:space="preserve"> komplekt</w:t>
      </w:r>
      <w:r w:rsidR="00B464B2">
        <w:rPr>
          <w:rFonts w:ascii="Times New Roman" w:hAnsi="Times New Roman" w:cs="Times New Roman"/>
          <w:bCs/>
          <w:sz w:val="24"/>
          <w:szCs w:val="24"/>
        </w:rPr>
        <w:t>ą</w:t>
      </w:r>
      <w:r w:rsidRPr="00644B1C">
        <w:rPr>
          <w:rFonts w:ascii="Times New Roman" w:hAnsi="Times New Roman" w:cs="Times New Roman"/>
          <w:sz w:val="24"/>
          <w:szCs w:val="24"/>
        </w:rPr>
        <w:t xml:space="preserve">, perkamų prekių aprašymai pateikti techninės specifikacijos specialiuosiuose reikalavimuose, kur nurodomos prekių techninės charakteristikos ir kiekiai. </w:t>
      </w:r>
    </w:p>
    <w:p w14:paraId="6450B546" w14:textId="77777777" w:rsidR="00D33195" w:rsidRPr="00644B1C" w:rsidRDefault="00D33195" w:rsidP="00D33195">
      <w:pPr>
        <w:suppressAutoHyphens/>
        <w:spacing w:after="0" w:line="360" w:lineRule="auto"/>
        <w:jc w:val="both"/>
        <w:rPr>
          <w:rFonts w:ascii="Times New Roman" w:hAnsi="Times New Roman" w:cs="Times New Roman"/>
          <w:sz w:val="24"/>
          <w:szCs w:val="24"/>
        </w:rPr>
      </w:pPr>
      <w:r w:rsidRPr="00644B1C">
        <w:rPr>
          <w:rFonts w:ascii="Times New Roman" w:hAnsi="Times New Roman" w:cs="Times New Roman"/>
          <w:sz w:val="24"/>
          <w:szCs w:val="24"/>
        </w:rPr>
        <w:t>2. Visos prekės turės būti pristatomos tiekėjo lėšomis</w:t>
      </w:r>
      <w:r>
        <w:rPr>
          <w:rFonts w:ascii="Times New Roman" w:hAnsi="Times New Roman" w:cs="Times New Roman"/>
          <w:sz w:val="24"/>
          <w:szCs w:val="24"/>
        </w:rPr>
        <w:t xml:space="preserve"> į</w:t>
      </w:r>
      <w:r w:rsidRPr="00644B1C">
        <w:rPr>
          <w:rFonts w:ascii="Times New Roman" w:hAnsi="Times New Roman" w:cs="Times New Roman"/>
          <w:sz w:val="24"/>
          <w:szCs w:val="24"/>
        </w:rPr>
        <w:t xml:space="preserve"> Vytauto Didžiojo universitet</w:t>
      </w:r>
      <w:r>
        <w:rPr>
          <w:rFonts w:ascii="Times New Roman" w:hAnsi="Times New Roman" w:cs="Times New Roman"/>
          <w:sz w:val="24"/>
          <w:szCs w:val="24"/>
        </w:rPr>
        <w:t>o padalinius</w:t>
      </w:r>
      <w:r w:rsidRPr="00644B1C">
        <w:rPr>
          <w:rFonts w:ascii="Times New Roman" w:hAnsi="Times New Roman" w:cs="Times New Roman"/>
          <w:sz w:val="24"/>
          <w:szCs w:val="24"/>
        </w:rPr>
        <w:t xml:space="preserve"> Kaune ir/ar Kauno rajone. Tiekėjas prieš pristatant prekes turės iš anksto suderinti su Perkančiosios organizacijos atsakingu asmeniu vietą, laiką ir kontaktinį asmenį prekėms priimti.</w:t>
      </w:r>
    </w:p>
    <w:p w14:paraId="0747272F" w14:textId="77777777" w:rsidR="00D33195" w:rsidRPr="00644B1C" w:rsidRDefault="00D33195" w:rsidP="00D33195">
      <w:pPr>
        <w:suppressAutoHyphens/>
        <w:spacing w:after="0" w:line="360" w:lineRule="auto"/>
        <w:jc w:val="both"/>
        <w:rPr>
          <w:rFonts w:ascii="Times New Roman" w:hAnsi="Times New Roman" w:cs="Times New Roman"/>
          <w:sz w:val="24"/>
          <w:szCs w:val="24"/>
        </w:rPr>
      </w:pPr>
      <w:r w:rsidRPr="00644B1C">
        <w:rPr>
          <w:rFonts w:ascii="Times New Roman" w:hAnsi="Times New Roman" w:cs="Times New Roman"/>
          <w:sz w:val="24"/>
          <w:szCs w:val="24"/>
        </w:rPr>
        <w:t>3. Prekių pristatymo terminai:</w:t>
      </w:r>
    </w:p>
    <w:p w14:paraId="4FB6E700" w14:textId="77777777" w:rsidR="00D33195" w:rsidRDefault="00D33195" w:rsidP="00D33195">
      <w:pPr>
        <w:spacing w:after="0" w:line="360" w:lineRule="auto"/>
        <w:jc w:val="both"/>
        <w:rPr>
          <w:rFonts w:ascii="Times New Roman" w:hAnsi="Times New Roman" w:cs="Times New Roman"/>
          <w:sz w:val="24"/>
          <w:szCs w:val="24"/>
        </w:rPr>
      </w:pPr>
      <w:r w:rsidRPr="00644B1C">
        <w:rPr>
          <w:rFonts w:ascii="Times New Roman" w:hAnsi="Times New Roman" w:cs="Times New Roman"/>
          <w:sz w:val="24"/>
          <w:szCs w:val="24"/>
        </w:rPr>
        <w:t xml:space="preserve">Prekės turi būti </w:t>
      </w:r>
      <w:r w:rsidRPr="00DB02FE">
        <w:rPr>
          <w:rFonts w:ascii="Times New Roman" w:hAnsi="Times New Roman" w:cs="Times New Roman"/>
          <w:sz w:val="24"/>
          <w:szCs w:val="24"/>
        </w:rPr>
        <w:t>pristatytos per 30 kalendorinių dienų nuo sutarties įsigaliojimo dienos.</w:t>
      </w:r>
    </w:p>
    <w:p w14:paraId="00042AA4" w14:textId="6673A0DB" w:rsidR="009D7BF3" w:rsidRPr="00644B1C" w:rsidRDefault="009D7BF3" w:rsidP="00D3319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Pr="009D7BF3">
        <w:rPr>
          <w:rFonts w:ascii="Times New Roman" w:hAnsi="Times New Roman" w:cs="Times New Roman"/>
          <w:sz w:val="24"/>
          <w:szCs w:val="24"/>
        </w:rPr>
        <w:t>Garantija</w:t>
      </w:r>
      <w:r>
        <w:rPr>
          <w:rFonts w:ascii="Times New Roman" w:hAnsi="Times New Roman" w:cs="Times New Roman"/>
          <w:sz w:val="24"/>
          <w:szCs w:val="24"/>
        </w:rPr>
        <w:t xml:space="preserve">. </w:t>
      </w:r>
      <w:r w:rsidRPr="009D7BF3">
        <w:rPr>
          <w:rFonts w:ascii="Times New Roman" w:hAnsi="Times New Roman" w:cs="Times New Roman"/>
          <w:sz w:val="24"/>
          <w:szCs w:val="24"/>
        </w:rPr>
        <w:t>Visai siūlomai įrangai ir komponentams turi būti taikoma ne trumpesnė kaip 5 metų gamintojo garantinė priežiūra, turi būti užtikrintas nemokamas vidinės programinės įrangos (</w:t>
      </w:r>
      <w:r w:rsidRPr="009D7BF3">
        <w:rPr>
          <w:rFonts w:ascii="Times New Roman" w:hAnsi="Times New Roman" w:cs="Times New Roman"/>
          <w:i/>
          <w:iCs/>
          <w:sz w:val="24"/>
          <w:szCs w:val="24"/>
        </w:rPr>
        <w:t xml:space="preserve">angl. </w:t>
      </w:r>
      <w:proofErr w:type="spellStart"/>
      <w:r w:rsidRPr="009D7BF3">
        <w:rPr>
          <w:rFonts w:ascii="Times New Roman" w:hAnsi="Times New Roman" w:cs="Times New Roman"/>
          <w:i/>
          <w:iCs/>
          <w:sz w:val="24"/>
          <w:szCs w:val="24"/>
        </w:rPr>
        <w:t>firmware</w:t>
      </w:r>
      <w:proofErr w:type="spellEnd"/>
      <w:r>
        <w:rPr>
          <w:rFonts w:ascii="Times New Roman" w:hAnsi="Times New Roman" w:cs="Times New Roman"/>
          <w:sz w:val="24"/>
          <w:szCs w:val="24"/>
        </w:rPr>
        <w:t>, jei taikoma</w:t>
      </w:r>
      <w:r w:rsidRPr="009D7BF3">
        <w:rPr>
          <w:rFonts w:ascii="Times New Roman" w:hAnsi="Times New Roman" w:cs="Times New Roman"/>
          <w:sz w:val="24"/>
          <w:szCs w:val="24"/>
        </w:rPr>
        <w:t>) atnaujinimas viso garantinio laikotarpio metu.</w:t>
      </w:r>
    </w:p>
    <w:p w14:paraId="764A4C75" w14:textId="77777777" w:rsidR="00D33195" w:rsidRPr="00644B1C" w:rsidRDefault="00D33195" w:rsidP="00D33195">
      <w:pPr>
        <w:spacing w:after="0" w:line="360" w:lineRule="auto"/>
        <w:rPr>
          <w:rFonts w:ascii="Times New Roman" w:hAnsi="Times New Roman" w:cs="Times New Roman"/>
          <w:b/>
          <w:bCs/>
          <w:i/>
          <w:iCs/>
          <w:sz w:val="24"/>
          <w:szCs w:val="24"/>
        </w:rPr>
      </w:pPr>
      <w:r w:rsidRPr="00644B1C">
        <w:rPr>
          <w:rFonts w:ascii="Times New Roman" w:hAnsi="Times New Roman" w:cs="Times New Roman"/>
          <w:b/>
          <w:bCs/>
          <w:i/>
          <w:iCs/>
          <w:sz w:val="24"/>
          <w:szCs w:val="24"/>
        </w:rPr>
        <w:t>Pastabos:</w:t>
      </w:r>
    </w:p>
    <w:p w14:paraId="1B641B45" w14:textId="77777777" w:rsidR="00D33195" w:rsidRPr="00644B1C" w:rsidRDefault="00D33195" w:rsidP="00D33195">
      <w:pPr>
        <w:pStyle w:val="ListParagraph"/>
        <w:numPr>
          <w:ilvl w:val="0"/>
          <w:numId w:val="14"/>
        </w:numPr>
        <w:spacing w:after="0" w:line="276" w:lineRule="auto"/>
        <w:rPr>
          <w:rFonts w:ascii="Times New Roman" w:hAnsi="Times New Roman" w:cs="Times New Roman"/>
          <w:b/>
          <w:bCs/>
          <w:i/>
          <w:iCs/>
          <w:sz w:val="24"/>
          <w:szCs w:val="24"/>
        </w:rPr>
      </w:pPr>
      <w:r w:rsidRPr="00644B1C">
        <w:rPr>
          <w:rFonts w:ascii="Times New Roman" w:hAnsi="Times New Roman" w:cs="Times New Roman"/>
          <w:b/>
          <w:bCs/>
          <w:i/>
          <w:iCs/>
          <w:sz w:val="24"/>
          <w:szCs w:val="24"/>
        </w:rPr>
        <w:t>Siūlomos įrangos atitikimą techniniams reikalavimams privaloma pagrįsti gamintojo oficialiais dokumentais (brošiūros ir pan.),  kuriuose būtų pateiktos kiekvieno deklaruojamo parametro vertės. Nurodyti dokumentą ir puslapį bei pažymėti reikiamą parametrą.</w:t>
      </w:r>
    </w:p>
    <w:p w14:paraId="6A76D5CB" w14:textId="77777777" w:rsidR="00D33195" w:rsidRPr="00644B1C" w:rsidRDefault="00D33195" w:rsidP="00D33195">
      <w:pPr>
        <w:pStyle w:val="ListParagraph"/>
        <w:numPr>
          <w:ilvl w:val="0"/>
          <w:numId w:val="14"/>
        </w:numPr>
        <w:spacing w:after="0" w:line="276" w:lineRule="auto"/>
        <w:rPr>
          <w:rFonts w:ascii="Times New Roman" w:hAnsi="Times New Roman" w:cs="Times New Roman"/>
          <w:b/>
          <w:bCs/>
          <w:i/>
          <w:iCs/>
          <w:sz w:val="24"/>
          <w:szCs w:val="24"/>
        </w:rPr>
      </w:pPr>
      <w:r w:rsidRPr="00644B1C">
        <w:rPr>
          <w:rFonts w:ascii="Times New Roman" w:hAnsi="Times New Roman" w:cs="Times New Roman"/>
          <w:b/>
          <w:bCs/>
          <w:i/>
          <w:iCs/>
          <w:sz w:val="24"/>
          <w:szCs w:val="24"/>
        </w:rPr>
        <w:t xml:space="preserve">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metodas, protokolas, standartas, sertifikatas, konkreti kilmė ar gamyba (dėl kurių tam tikriems subjektams ar tam tikriems produktams būtų sudarytos palankesnės sąlygos arba jie būtų atmesti), normos, direktyvos, formatas, medžiaga, sistema, jungtis ar panašiai - tiekėjas gali siūlyti ir lygiaverčius prekės ženklus, gamintojus, modelius ar tiekimo šaltinius, procesus, patentus, tipus, metodus, protokolus, standartus, </w:t>
      </w:r>
      <w:r w:rsidRPr="00644B1C">
        <w:rPr>
          <w:rFonts w:ascii="Times New Roman" w:hAnsi="Times New Roman" w:cs="Times New Roman"/>
          <w:b/>
          <w:bCs/>
          <w:i/>
          <w:iCs/>
          <w:sz w:val="24"/>
          <w:szCs w:val="24"/>
        </w:rPr>
        <w:lastRenderedPageBreak/>
        <w:t>sertifikatus, normas, direktyvas, formatus, medžiagas, sistemas, jungtis ir panašiai. Jei techninėje specifikacijoje nurodyta konkreti (t. y. šalia nenurodytas žodis „ne žemesnė kaip“) klasė, kategorija ar pan. - gali būti siūloma ir ne žemesnė kaip techninėje specifikacijoje nurodyta klasė, kategorija ar pan. Jei perkančiosios organizacijos parengtoje techninėje specifikacijoje nurodytos konkrečios (t. y. nenurodyti žodžiai ne siauresnėse) ribos, intervalai ar pan. - gali būti siūlomos prekės kurių konkrečios ribos, intervalai ar pan. yra ne siauresni kaip nurodyti  techninėje specifikacijoje. Jei perkančiosios organizacijos parengtoje techninėje specifikacijoje yra nurodyti konkretūs (t. y. nenurodytos paklaidos, nuokrypiai, procentai ar pan.) matmenys, dydžiai ar pan. - siūlomų prekių matmenų neatitikimo techninės specifikacijos reikalavimams paklaida gali būti ne didesnė kaip 5 proc.</w:t>
      </w:r>
    </w:p>
    <w:p w14:paraId="6BF4C1A2" w14:textId="77777777" w:rsidR="00D33195" w:rsidRPr="00644B1C" w:rsidRDefault="00D33195" w:rsidP="00D33195">
      <w:pPr>
        <w:pStyle w:val="ListParagraph"/>
        <w:spacing w:after="0" w:line="360" w:lineRule="auto"/>
        <w:rPr>
          <w:rFonts w:ascii="Times New Roman" w:hAnsi="Times New Roman" w:cs="Times New Roman"/>
          <w:b/>
          <w:bCs/>
          <w:i/>
          <w:iCs/>
          <w:sz w:val="24"/>
          <w:szCs w:val="24"/>
        </w:rPr>
      </w:pPr>
    </w:p>
    <w:p w14:paraId="4511A318" w14:textId="64FC6298" w:rsidR="00BB48F2" w:rsidRDefault="00EB29AF" w:rsidP="00BB48F2">
      <w:pPr>
        <w:spacing w:after="120"/>
        <w:ind w:left="360"/>
        <w:rPr>
          <w:rFonts w:ascii="Times New Roman" w:hAnsi="Times New Roman" w:cs="Times New Roman"/>
          <w:b/>
          <w:sz w:val="24"/>
          <w:szCs w:val="24"/>
        </w:rPr>
      </w:pPr>
      <w:r w:rsidRPr="00644B1C">
        <w:rPr>
          <w:rFonts w:ascii="Times New Roman" w:hAnsi="Times New Roman" w:cs="Times New Roman"/>
          <w:b/>
          <w:bCs/>
          <w:sz w:val="24"/>
          <w:szCs w:val="24"/>
        </w:rPr>
        <w:t>Specialieji reikalavimai pirkimo objektui:</w:t>
      </w:r>
    </w:p>
    <w:p w14:paraId="5C95F596" w14:textId="337209B3" w:rsidR="008266BC" w:rsidRPr="00BB48F2" w:rsidRDefault="00EB29AF" w:rsidP="00BB48F2">
      <w:pPr>
        <w:spacing w:after="120"/>
        <w:ind w:left="360"/>
        <w:rPr>
          <w:rFonts w:ascii="Times New Roman" w:hAnsi="Times New Roman" w:cs="Times New Roman"/>
          <w:b/>
          <w:sz w:val="24"/>
          <w:szCs w:val="24"/>
        </w:rPr>
      </w:pPr>
      <w:r>
        <w:rPr>
          <w:rFonts w:ascii="Times New Roman" w:hAnsi="Times New Roman" w:cs="Times New Roman"/>
          <w:b/>
          <w:sz w:val="24"/>
          <w:szCs w:val="24"/>
        </w:rPr>
        <w:t xml:space="preserve">1. </w:t>
      </w:r>
      <w:r w:rsidR="004842F2" w:rsidRPr="00BB48F2">
        <w:rPr>
          <w:rFonts w:ascii="Times New Roman" w:hAnsi="Times New Roman" w:cs="Times New Roman"/>
          <w:b/>
          <w:sz w:val="24"/>
          <w:szCs w:val="24"/>
        </w:rPr>
        <w:t>D</w:t>
      </w:r>
      <w:r w:rsidR="005C2427" w:rsidRPr="00BB48F2">
        <w:rPr>
          <w:rFonts w:ascii="Times New Roman" w:hAnsi="Times New Roman" w:cs="Times New Roman"/>
          <w:b/>
          <w:sz w:val="24"/>
          <w:szCs w:val="24"/>
        </w:rPr>
        <w:t xml:space="preserve">uomenų centro </w:t>
      </w:r>
      <w:r w:rsidR="008266BC" w:rsidRPr="00BB48F2">
        <w:rPr>
          <w:rFonts w:ascii="Times New Roman" w:hAnsi="Times New Roman" w:cs="Times New Roman"/>
          <w:b/>
          <w:sz w:val="24"/>
          <w:szCs w:val="24"/>
        </w:rPr>
        <w:t>komutatori</w:t>
      </w:r>
      <w:r w:rsidR="004842F2" w:rsidRPr="00BB48F2">
        <w:rPr>
          <w:rFonts w:ascii="Times New Roman" w:hAnsi="Times New Roman" w:cs="Times New Roman"/>
          <w:b/>
          <w:sz w:val="24"/>
          <w:szCs w:val="24"/>
        </w:rPr>
        <w:t>us</w:t>
      </w:r>
      <w:r w:rsidR="00101907">
        <w:rPr>
          <w:rFonts w:ascii="Times New Roman" w:hAnsi="Times New Roman" w:cs="Times New Roman"/>
          <w:b/>
          <w:sz w:val="24"/>
          <w:szCs w:val="24"/>
        </w:rPr>
        <w:t xml:space="preserve"> – 4 </w:t>
      </w:r>
      <w:proofErr w:type="spellStart"/>
      <w:r w:rsidR="00101907">
        <w:rPr>
          <w:rFonts w:ascii="Times New Roman" w:hAnsi="Times New Roman" w:cs="Times New Roman"/>
          <w:b/>
          <w:sz w:val="24"/>
          <w:szCs w:val="24"/>
        </w:rPr>
        <w:t>vnt</w:t>
      </w:r>
      <w:proofErr w:type="spellEnd"/>
    </w:p>
    <w:tbl>
      <w:tblPr>
        <w:tblW w:w="130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567"/>
        <w:gridCol w:w="1843"/>
        <w:gridCol w:w="5387"/>
        <w:gridCol w:w="5244"/>
      </w:tblGrid>
      <w:tr w:rsidR="00FE16EA" w:rsidRPr="004842F2" w14:paraId="68592373" w14:textId="77777777" w:rsidTr="001405EB">
        <w:tc>
          <w:tcPr>
            <w:tcW w:w="567" w:type="dxa"/>
            <w:vAlign w:val="center"/>
          </w:tcPr>
          <w:p w14:paraId="7F212932" w14:textId="77777777" w:rsidR="00FE16EA" w:rsidRPr="004842F2" w:rsidRDefault="00FE16EA" w:rsidP="004842F2">
            <w:pPr>
              <w:spacing w:after="0" w:line="240" w:lineRule="auto"/>
              <w:jc w:val="center"/>
              <w:rPr>
                <w:rFonts w:ascii="Times New Roman" w:hAnsi="Times New Roman" w:cs="Times New Roman"/>
                <w:b/>
                <w:color w:val="000000"/>
              </w:rPr>
            </w:pPr>
            <w:bookmarkStart w:id="0" w:name="_Hlk148625990"/>
            <w:r w:rsidRPr="004842F2">
              <w:rPr>
                <w:rFonts w:ascii="Times New Roman" w:hAnsi="Times New Roman" w:cs="Times New Roman"/>
                <w:b/>
                <w:color w:val="000000"/>
              </w:rPr>
              <w:t>Eil. Nr.</w:t>
            </w:r>
          </w:p>
        </w:tc>
        <w:tc>
          <w:tcPr>
            <w:tcW w:w="1843" w:type="dxa"/>
            <w:tcBorders>
              <w:top w:val="single" w:sz="6" w:space="0" w:color="auto"/>
              <w:left w:val="single" w:sz="6" w:space="0" w:color="auto"/>
              <w:bottom w:val="single" w:sz="6" w:space="0" w:color="auto"/>
              <w:right w:val="single" w:sz="6" w:space="0" w:color="auto"/>
            </w:tcBorders>
            <w:shd w:val="clear" w:color="auto" w:fill="FFFFFF"/>
            <w:vAlign w:val="center"/>
          </w:tcPr>
          <w:p w14:paraId="3636567B" w14:textId="77777777" w:rsidR="00FE16EA" w:rsidRPr="004842F2" w:rsidRDefault="00FE16EA" w:rsidP="004842F2">
            <w:pPr>
              <w:spacing w:after="0" w:line="240" w:lineRule="auto"/>
              <w:jc w:val="center"/>
              <w:rPr>
                <w:rFonts w:ascii="Times New Roman" w:hAnsi="Times New Roman" w:cs="Times New Roman"/>
                <w:b/>
                <w:color w:val="000000"/>
              </w:rPr>
            </w:pPr>
            <w:r w:rsidRPr="004842F2">
              <w:rPr>
                <w:rFonts w:ascii="Times New Roman" w:hAnsi="Times New Roman" w:cs="Times New Roman"/>
                <w:b/>
                <w:bCs/>
              </w:rPr>
              <w:t>Parametras</w:t>
            </w:r>
          </w:p>
        </w:tc>
        <w:tc>
          <w:tcPr>
            <w:tcW w:w="5387" w:type="dxa"/>
            <w:tcBorders>
              <w:top w:val="single" w:sz="6" w:space="0" w:color="auto"/>
              <w:left w:val="single" w:sz="6" w:space="0" w:color="auto"/>
              <w:bottom w:val="single" w:sz="6" w:space="0" w:color="auto"/>
              <w:right w:val="single" w:sz="6" w:space="0" w:color="auto"/>
            </w:tcBorders>
            <w:shd w:val="clear" w:color="auto" w:fill="FFFFFF"/>
            <w:vAlign w:val="center"/>
          </w:tcPr>
          <w:p w14:paraId="5DA07523" w14:textId="77777777" w:rsidR="00FE16EA" w:rsidRPr="004842F2" w:rsidRDefault="00FE16EA" w:rsidP="004842F2">
            <w:pPr>
              <w:pStyle w:val="Heading7"/>
              <w:spacing w:before="0" w:line="240" w:lineRule="auto"/>
              <w:jc w:val="center"/>
              <w:rPr>
                <w:rFonts w:ascii="Times New Roman" w:hAnsi="Times New Roman" w:cs="Times New Roman"/>
                <w:i w:val="0"/>
                <w:color w:val="auto"/>
              </w:rPr>
            </w:pPr>
            <w:r w:rsidRPr="004842F2">
              <w:rPr>
                <w:rFonts w:ascii="Times New Roman" w:hAnsi="Times New Roman" w:cs="Times New Roman"/>
                <w:b/>
                <w:bCs/>
                <w:i w:val="0"/>
                <w:color w:val="auto"/>
              </w:rPr>
              <w:t>Reikalaujama parametro reikšmė</w:t>
            </w:r>
          </w:p>
        </w:tc>
        <w:tc>
          <w:tcPr>
            <w:tcW w:w="5244" w:type="dxa"/>
            <w:tcBorders>
              <w:top w:val="single" w:sz="6" w:space="0" w:color="auto"/>
              <w:left w:val="single" w:sz="6" w:space="0" w:color="auto"/>
              <w:bottom w:val="single" w:sz="6" w:space="0" w:color="auto"/>
              <w:right w:val="single" w:sz="4" w:space="0" w:color="auto"/>
            </w:tcBorders>
            <w:shd w:val="clear" w:color="auto" w:fill="FFFFFF"/>
            <w:vAlign w:val="center"/>
          </w:tcPr>
          <w:p w14:paraId="6FBAB25A" w14:textId="25C0213A" w:rsidR="00FE16EA" w:rsidRPr="004842F2" w:rsidRDefault="004842F2" w:rsidP="004842F2">
            <w:pPr>
              <w:pStyle w:val="Header"/>
              <w:jc w:val="center"/>
              <w:rPr>
                <w:rFonts w:ascii="Times New Roman" w:hAnsi="Times New Roman" w:cs="Times New Roman"/>
                <w:b/>
                <w:bCs/>
              </w:rPr>
            </w:pPr>
            <w:r>
              <w:rPr>
                <w:rFonts w:ascii="Times New Roman" w:hAnsi="Times New Roman" w:cs="Times New Roman"/>
                <w:b/>
                <w:bCs/>
              </w:rPr>
              <w:t>Siūloma</w:t>
            </w:r>
            <w:r w:rsidR="00F1386B">
              <w:rPr>
                <w:rFonts w:ascii="Times New Roman" w:hAnsi="Times New Roman" w:cs="Times New Roman"/>
                <w:b/>
                <w:bCs/>
              </w:rPr>
              <w:t xml:space="preserve"> </w:t>
            </w:r>
            <w:r w:rsidR="00F1386B" w:rsidRPr="004842F2">
              <w:rPr>
                <w:rFonts w:ascii="Times New Roman" w:hAnsi="Times New Roman" w:cs="Times New Roman"/>
                <w:b/>
                <w:bCs/>
              </w:rPr>
              <w:t>parametro reikšmė</w:t>
            </w:r>
          </w:p>
        </w:tc>
      </w:tr>
      <w:tr w:rsidR="00FE16EA" w:rsidRPr="004842F2" w14:paraId="4B0AB19B" w14:textId="77777777" w:rsidTr="001405EB">
        <w:trPr>
          <w:trHeight w:val="1065"/>
        </w:trPr>
        <w:tc>
          <w:tcPr>
            <w:tcW w:w="567" w:type="dxa"/>
          </w:tcPr>
          <w:p w14:paraId="3EB1DD40" w14:textId="77777777" w:rsidR="00FE16EA" w:rsidRPr="004842F2" w:rsidRDefault="00FE16EA" w:rsidP="004842F2">
            <w:pPr>
              <w:pStyle w:val="ListParagraph"/>
              <w:numPr>
                <w:ilvl w:val="0"/>
                <w:numId w:val="8"/>
              </w:numPr>
              <w:snapToGrid w:val="0"/>
              <w:spacing w:after="0" w:line="240" w:lineRule="auto"/>
              <w:rPr>
                <w:rFonts w:ascii="Times New Roman" w:hAnsi="Times New Roman" w:cs="Times New Roman"/>
              </w:rPr>
            </w:pPr>
          </w:p>
        </w:tc>
        <w:tc>
          <w:tcPr>
            <w:tcW w:w="1843" w:type="dxa"/>
          </w:tcPr>
          <w:p w14:paraId="4881BE5C" w14:textId="216BEF48"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Gamintojas, modelis</w:t>
            </w:r>
          </w:p>
        </w:tc>
        <w:tc>
          <w:tcPr>
            <w:tcW w:w="5387" w:type="dxa"/>
          </w:tcPr>
          <w:p w14:paraId="3470AEA8" w14:textId="2F80F099" w:rsidR="00FE16EA" w:rsidRPr="004842F2" w:rsidRDefault="00FE16EA" w:rsidP="004842F2">
            <w:pPr>
              <w:spacing w:after="0" w:line="240" w:lineRule="auto"/>
              <w:rPr>
                <w:rFonts w:ascii="Times New Roman" w:hAnsi="Times New Roman" w:cs="Times New Roman"/>
              </w:rPr>
            </w:pPr>
            <w:r w:rsidRPr="004842F2">
              <w:rPr>
                <w:rFonts w:ascii="Times New Roman" w:hAnsi="Times New Roman" w:cs="Times New Roman"/>
                <w:color w:val="000000" w:themeColor="text1"/>
              </w:rPr>
              <w:t>Nurodyti gamintoją, modelį, gamintojo suteiktą kodą ir nuorodą į gamintojo portalą, kuriame aprašytos siūlomo įrenginio techninės charakteristikos.</w:t>
            </w:r>
          </w:p>
        </w:tc>
        <w:tc>
          <w:tcPr>
            <w:tcW w:w="5244" w:type="dxa"/>
          </w:tcPr>
          <w:p w14:paraId="61E937B3" w14:textId="77777777" w:rsidR="00FE16EA" w:rsidRPr="004842F2" w:rsidRDefault="00FE16EA" w:rsidP="004842F2">
            <w:pPr>
              <w:snapToGrid w:val="0"/>
              <w:spacing w:after="0" w:line="240" w:lineRule="auto"/>
              <w:rPr>
                <w:rFonts w:ascii="Times New Roman" w:hAnsi="Times New Roman" w:cs="Times New Roman"/>
              </w:rPr>
            </w:pPr>
          </w:p>
        </w:tc>
      </w:tr>
      <w:bookmarkEnd w:id="0"/>
      <w:tr w:rsidR="00FE16EA" w:rsidRPr="004842F2" w14:paraId="5298C941" w14:textId="77777777" w:rsidTr="001405EB">
        <w:tc>
          <w:tcPr>
            <w:tcW w:w="567" w:type="dxa"/>
          </w:tcPr>
          <w:p w14:paraId="744C7081" w14:textId="77777777" w:rsidR="00FE16EA" w:rsidRPr="004842F2" w:rsidRDefault="00FE16EA" w:rsidP="004842F2">
            <w:pPr>
              <w:pStyle w:val="ListParagraph"/>
              <w:numPr>
                <w:ilvl w:val="0"/>
                <w:numId w:val="8"/>
              </w:numPr>
              <w:snapToGrid w:val="0"/>
              <w:spacing w:after="0" w:line="240" w:lineRule="auto"/>
              <w:rPr>
                <w:rFonts w:ascii="Times New Roman" w:hAnsi="Times New Roman" w:cs="Times New Roman"/>
              </w:rPr>
            </w:pPr>
          </w:p>
        </w:tc>
        <w:tc>
          <w:tcPr>
            <w:tcW w:w="1843" w:type="dxa"/>
          </w:tcPr>
          <w:p w14:paraId="338505F7" w14:textId="54BC5446"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Konstrukcija</w:t>
            </w:r>
          </w:p>
        </w:tc>
        <w:tc>
          <w:tcPr>
            <w:tcW w:w="5387" w:type="dxa"/>
          </w:tcPr>
          <w:p w14:paraId="1142AD60" w14:textId="512E10C3"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 xml:space="preserve">Turi būti ne daugiau 1U aukščio, montuojamas į 19“ komutacinę spintą, pateikiamas su montavimo detalėmis, </w:t>
            </w:r>
            <w:r w:rsidR="005D1554" w:rsidRPr="004842F2">
              <w:rPr>
                <w:rFonts w:ascii="Times New Roman" w:hAnsi="Times New Roman" w:cs="Times New Roman"/>
                <w:color w:val="000000" w:themeColor="text1"/>
              </w:rPr>
              <w:t xml:space="preserve">skirtomis patogiam įrenginio ištraukimui </w:t>
            </w:r>
            <w:r w:rsidR="00694355" w:rsidRPr="004842F2">
              <w:rPr>
                <w:rFonts w:ascii="Times New Roman" w:hAnsi="Times New Roman" w:cs="Times New Roman"/>
                <w:color w:val="000000" w:themeColor="text1"/>
              </w:rPr>
              <w:t>iš komutacinės spintos</w:t>
            </w:r>
            <w:r w:rsidR="005D1554" w:rsidRPr="004842F2">
              <w:rPr>
                <w:rFonts w:ascii="Times New Roman" w:hAnsi="Times New Roman" w:cs="Times New Roman"/>
                <w:color w:val="000000" w:themeColor="text1"/>
              </w:rPr>
              <w:t xml:space="preserve">, </w:t>
            </w:r>
            <w:r w:rsidRPr="004842F2">
              <w:rPr>
                <w:rFonts w:ascii="Times New Roman" w:hAnsi="Times New Roman" w:cs="Times New Roman"/>
                <w:color w:val="000000" w:themeColor="text1"/>
              </w:rPr>
              <w:t>montuojamas horizontaliai.</w:t>
            </w:r>
            <w:r w:rsidR="00A86998" w:rsidRPr="004842F2">
              <w:rPr>
                <w:rFonts w:ascii="Times New Roman" w:hAnsi="Times New Roman" w:cs="Times New Roman"/>
                <w:color w:val="000000" w:themeColor="text1"/>
              </w:rPr>
              <w:t xml:space="preserve"> </w:t>
            </w:r>
          </w:p>
        </w:tc>
        <w:tc>
          <w:tcPr>
            <w:tcW w:w="5244" w:type="dxa"/>
          </w:tcPr>
          <w:p w14:paraId="4601EAC8" w14:textId="77777777" w:rsidR="00FE16EA" w:rsidRPr="004842F2" w:rsidRDefault="00FE16EA" w:rsidP="004842F2">
            <w:pPr>
              <w:snapToGrid w:val="0"/>
              <w:spacing w:after="0" w:line="240" w:lineRule="auto"/>
              <w:rPr>
                <w:rFonts w:ascii="Times New Roman" w:hAnsi="Times New Roman" w:cs="Times New Roman"/>
              </w:rPr>
            </w:pPr>
          </w:p>
        </w:tc>
      </w:tr>
      <w:tr w:rsidR="00FE16EA" w:rsidRPr="004842F2" w14:paraId="52527E5B" w14:textId="77777777" w:rsidTr="001405EB">
        <w:tc>
          <w:tcPr>
            <w:tcW w:w="567" w:type="dxa"/>
          </w:tcPr>
          <w:p w14:paraId="4A6DB135" w14:textId="77777777" w:rsidR="00FE16EA" w:rsidRPr="004842F2" w:rsidRDefault="00FE16EA" w:rsidP="004842F2">
            <w:pPr>
              <w:pStyle w:val="ListParagraph"/>
              <w:numPr>
                <w:ilvl w:val="0"/>
                <w:numId w:val="8"/>
              </w:numPr>
              <w:snapToGrid w:val="0"/>
              <w:spacing w:after="0" w:line="240" w:lineRule="auto"/>
              <w:rPr>
                <w:rFonts w:ascii="Times New Roman" w:hAnsi="Times New Roman" w:cs="Times New Roman"/>
              </w:rPr>
            </w:pPr>
          </w:p>
        </w:tc>
        <w:tc>
          <w:tcPr>
            <w:tcW w:w="1843" w:type="dxa"/>
          </w:tcPr>
          <w:p w14:paraId="6D341BFD" w14:textId="699508BD"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El. maitinimas</w:t>
            </w:r>
          </w:p>
        </w:tc>
        <w:tc>
          <w:tcPr>
            <w:tcW w:w="5387" w:type="dxa"/>
          </w:tcPr>
          <w:p w14:paraId="03229BAB" w14:textId="3337800E"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Ne mažiau 2 vnt. maitinimo šaltinių. Maitinimo šaltiniai turi būti dubliuoti (vienam iš maitinimo šaltinių sugedus įrenginys turi veikti toliau), karšto keitimo (</w:t>
            </w:r>
            <w:r w:rsidRPr="004842F2">
              <w:rPr>
                <w:rFonts w:ascii="Times New Roman" w:hAnsi="Times New Roman" w:cs="Times New Roman"/>
                <w:i/>
                <w:color w:val="000000" w:themeColor="text1"/>
              </w:rPr>
              <w:t xml:space="preserve">angl. </w:t>
            </w:r>
            <w:proofErr w:type="spellStart"/>
            <w:r w:rsidRPr="004842F2">
              <w:rPr>
                <w:rFonts w:ascii="Times New Roman" w:hAnsi="Times New Roman" w:cs="Times New Roman"/>
                <w:i/>
                <w:color w:val="000000" w:themeColor="text1"/>
              </w:rPr>
              <w:t>hot-plug</w:t>
            </w:r>
            <w:proofErr w:type="spellEnd"/>
            <w:r w:rsidRPr="004842F2">
              <w:rPr>
                <w:rFonts w:ascii="Times New Roman" w:hAnsi="Times New Roman" w:cs="Times New Roman"/>
                <w:color w:val="000000" w:themeColor="text1"/>
              </w:rPr>
              <w:t>) tipo. Elektros maitinimo įtampa turi atitikti Lietuvos Respublikoje naudojamai kintamai įtampai.</w:t>
            </w:r>
          </w:p>
        </w:tc>
        <w:tc>
          <w:tcPr>
            <w:tcW w:w="5244" w:type="dxa"/>
          </w:tcPr>
          <w:p w14:paraId="61BAB22E" w14:textId="77777777" w:rsidR="00FE16EA" w:rsidRPr="004842F2" w:rsidRDefault="00FE16EA" w:rsidP="004842F2">
            <w:pPr>
              <w:snapToGrid w:val="0"/>
              <w:spacing w:after="0" w:line="240" w:lineRule="auto"/>
              <w:rPr>
                <w:rFonts w:ascii="Times New Roman" w:hAnsi="Times New Roman" w:cs="Times New Roman"/>
              </w:rPr>
            </w:pPr>
          </w:p>
        </w:tc>
      </w:tr>
      <w:tr w:rsidR="00FE16EA" w:rsidRPr="004842F2" w14:paraId="3E83E6B7" w14:textId="77777777" w:rsidTr="001405EB">
        <w:tc>
          <w:tcPr>
            <w:tcW w:w="567" w:type="dxa"/>
          </w:tcPr>
          <w:p w14:paraId="41C64C44" w14:textId="77777777" w:rsidR="00FE16EA" w:rsidRPr="004842F2" w:rsidRDefault="00FE16EA" w:rsidP="004842F2">
            <w:pPr>
              <w:pStyle w:val="FootnoteText"/>
              <w:numPr>
                <w:ilvl w:val="0"/>
                <w:numId w:val="8"/>
              </w:numPr>
              <w:snapToGrid w:val="0"/>
              <w:rPr>
                <w:sz w:val="22"/>
                <w:szCs w:val="22"/>
                <w:lang w:val="lt-LT"/>
              </w:rPr>
            </w:pPr>
          </w:p>
        </w:tc>
        <w:tc>
          <w:tcPr>
            <w:tcW w:w="1843" w:type="dxa"/>
          </w:tcPr>
          <w:p w14:paraId="19DE95CC" w14:textId="0B56721B" w:rsidR="00FE16EA" w:rsidRPr="004842F2" w:rsidRDefault="00FE16EA" w:rsidP="004842F2">
            <w:pPr>
              <w:pStyle w:val="CommentText"/>
              <w:rPr>
                <w:sz w:val="22"/>
                <w:szCs w:val="22"/>
              </w:rPr>
            </w:pPr>
            <w:r w:rsidRPr="004842F2">
              <w:rPr>
                <w:color w:val="000000" w:themeColor="text1"/>
                <w:sz w:val="22"/>
                <w:szCs w:val="22"/>
              </w:rPr>
              <w:t>Aušinimas</w:t>
            </w:r>
          </w:p>
        </w:tc>
        <w:tc>
          <w:tcPr>
            <w:tcW w:w="5387" w:type="dxa"/>
          </w:tcPr>
          <w:p w14:paraId="3665069A" w14:textId="77777777" w:rsidR="00FE16EA" w:rsidRPr="004842F2" w:rsidRDefault="00FE16EA" w:rsidP="004842F2">
            <w:p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Turi būti palaikomas aušinimo modulių keitimas neišjungus įrenginio (</w:t>
            </w:r>
            <w:r w:rsidRPr="004842F2">
              <w:rPr>
                <w:rFonts w:ascii="Times New Roman" w:hAnsi="Times New Roman" w:cs="Times New Roman"/>
                <w:i/>
                <w:color w:val="000000" w:themeColor="text1"/>
              </w:rPr>
              <w:t xml:space="preserve">angl. </w:t>
            </w:r>
            <w:proofErr w:type="spellStart"/>
            <w:r w:rsidRPr="004842F2">
              <w:rPr>
                <w:rFonts w:ascii="Times New Roman" w:hAnsi="Times New Roman" w:cs="Times New Roman"/>
                <w:i/>
                <w:color w:val="000000" w:themeColor="text1"/>
              </w:rPr>
              <w:t>hot-swap</w:t>
            </w:r>
            <w:proofErr w:type="spellEnd"/>
            <w:r w:rsidRPr="004842F2">
              <w:rPr>
                <w:rFonts w:ascii="Times New Roman" w:hAnsi="Times New Roman" w:cs="Times New Roman"/>
                <w:color w:val="000000" w:themeColor="text1"/>
              </w:rPr>
              <w:t>).</w:t>
            </w:r>
          </w:p>
          <w:p w14:paraId="5CBB18A3" w14:textId="41F2A12E" w:rsidR="00FE16EA" w:rsidRPr="004842F2" w:rsidRDefault="00183464" w:rsidP="004842F2">
            <w:p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A</w:t>
            </w:r>
            <w:r w:rsidR="00FE16EA" w:rsidRPr="004842F2">
              <w:rPr>
                <w:rFonts w:ascii="Times New Roman" w:hAnsi="Times New Roman" w:cs="Times New Roman"/>
                <w:color w:val="000000" w:themeColor="text1"/>
              </w:rPr>
              <w:t>ušinimo krypt</w:t>
            </w:r>
            <w:r w:rsidR="00A1016F" w:rsidRPr="004842F2">
              <w:rPr>
                <w:rFonts w:ascii="Times New Roman" w:hAnsi="Times New Roman" w:cs="Times New Roman"/>
                <w:color w:val="000000" w:themeColor="text1"/>
              </w:rPr>
              <w:t>i</w:t>
            </w:r>
            <w:r w:rsidRPr="004842F2">
              <w:rPr>
                <w:rFonts w:ascii="Times New Roman" w:hAnsi="Times New Roman" w:cs="Times New Roman"/>
                <w:color w:val="000000" w:themeColor="text1"/>
              </w:rPr>
              <w:t>s</w:t>
            </w:r>
            <w:r w:rsidR="00FE16EA" w:rsidRPr="004842F2">
              <w:rPr>
                <w:rFonts w:ascii="Times New Roman" w:hAnsi="Times New Roman" w:cs="Times New Roman"/>
                <w:color w:val="000000" w:themeColor="text1"/>
              </w:rPr>
              <w:t>: Priekis-Galas (</w:t>
            </w:r>
            <w:r w:rsidR="00FE16EA" w:rsidRPr="004842F2">
              <w:rPr>
                <w:rFonts w:ascii="Times New Roman" w:hAnsi="Times New Roman" w:cs="Times New Roman"/>
                <w:i/>
                <w:color w:val="000000" w:themeColor="text1"/>
              </w:rPr>
              <w:t xml:space="preserve">angl. </w:t>
            </w:r>
            <w:proofErr w:type="spellStart"/>
            <w:r w:rsidR="00FE16EA" w:rsidRPr="004842F2">
              <w:rPr>
                <w:rFonts w:ascii="Times New Roman" w:hAnsi="Times New Roman" w:cs="Times New Roman"/>
                <w:i/>
                <w:color w:val="000000" w:themeColor="text1"/>
              </w:rPr>
              <w:t>front</w:t>
            </w:r>
            <w:proofErr w:type="spellEnd"/>
            <w:r w:rsidR="00FE16EA" w:rsidRPr="004842F2">
              <w:rPr>
                <w:rFonts w:ascii="Times New Roman" w:hAnsi="Times New Roman" w:cs="Times New Roman"/>
                <w:i/>
                <w:color w:val="000000" w:themeColor="text1"/>
              </w:rPr>
              <w:t>-to-</w:t>
            </w:r>
            <w:proofErr w:type="spellStart"/>
            <w:r w:rsidR="00FE16EA" w:rsidRPr="004842F2">
              <w:rPr>
                <w:rFonts w:ascii="Times New Roman" w:hAnsi="Times New Roman" w:cs="Times New Roman"/>
                <w:i/>
                <w:color w:val="000000" w:themeColor="text1"/>
              </w:rPr>
              <w:t>back</w:t>
            </w:r>
            <w:proofErr w:type="spellEnd"/>
            <w:r w:rsidR="00FE16EA" w:rsidRPr="004842F2">
              <w:rPr>
                <w:rFonts w:ascii="Times New Roman" w:hAnsi="Times New Roman" w:cs="Times New Roman"/>
                <w:color w:val="000000" w:themeColor="text1"/>
              </w:rPr>
              <w:t>).</w:t>
            </w:r>
          </w:p>
          <w:p w14:paraId="6AC1C266" w14:textId="590211BB" w:rsidR="00FE16EA" w:rsidRPr="004842F2" w:rsidRDefault="00FE16EA" w:rsidP="004842F2">
            <w:p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Komutatoriuose turi būti įdiegtas maksimalus gamintojo leidžiamas aušinimo modulių kiekis</w:t>
            </w:r>
            <w:r w:rsidR="0099471D" w:rsidRPr="004842F2">
              <w:rPr>
                <w:rFonts w:ascii="Times New Roman" w:hAnsi="Times New Roman" w:cs="Times New Roman"/>
                <w:color w:val="000000" w:themeColor="text1"/>
              </w:rPr>
              <w:t xml:space="preserve">, </w:t>
            </w:r>
            <w:r w:rsidR="00183464" w:rsidRPr="004842F2">
              <w:rPr>
                <w:rFonts w:ascii="Times New Roman" w:hAnsi="Times New Roman" w:cs="Times New Roman"/>
                <w:color w:val="000000" w:themeColor="text1"/>
              </w:rPr>
              <w:t>tik ne mažiau 3 vnt.</w:t>
            </w:r>
            <w:r w:rsidRPr="004842F2">
              <w:rPr>
                <w:rFonts w:ascii="Times New Roman" w:hAnsi="Times New Roman" w:cs="Times New Roman"/>
                <w:color w:val="000000" w:themeColor="text1"/>
              </w:rPr>
              <w:t>.</w:t>
            </w:r>
          </w:p>
        </w:tc>
        <w:tc>
          <w:tcPr>
            <w:tcW w:w="5244" w:type="dxa"/>
          </w:tcPr>
          <w:p w14:paraId="264BA19E" w14:textId="77777777" w:rsidR="00FE16EA" w:rsidRPr="004842F2" w:rsidRDefault="00FE16EA" w:rsidP="004842F2">
            <w:pPr>
              <w:snapToGrid w:val="0"/>
              <w:spacing w:after="0" w:line="240" w:lineRule="auto"/>
              <w:rPr>
                <w:rFonts w:ascii="Times New Roman" w:hAnsi="Times New Roman" w:cs="Times New Roman"/>
              </w:rPr>
            </w:pPr>
          </w:p>
        </w:tc>
      </w:tr>
      <w:tr w:rsidR="00FE16EA" w:rsidRPr="004842F2" w14:paraId="6BED254A" w14:textId="77777777" w:rsidTr="001405EB">
        <w:tc>
          <w:tcPr>
            <w:tcW w:w="567" w:type="dxa"/>
          </w:tcPr>
          <w:p w14:paraId="6536DCC9" w14:textId="77777777" w:rsidR="00FE16EA" w:rsidRPr="004842F2" w:rsidRDefault="00FE16EA" w:rsidP="004842F2">
            <w:pPr>
              <w:pStyle w:val="FootnoteText"/>
              <w:numPr>
                <w:ilvl w:val="0"/>
                <w:numId w:val="8"/>
              </w:numPr>
              <w:snapToGrid w:val="0"/>
              <w:rPr>
                <w:sz w:val="22"/>
                <w:szCs w:val="22"/>
                <w:lang w:val="lt-LT"/>
              </w:rPr>
            </w:pPr>
          </w:p>
        </w:tc>
        <w:tc>
          <w:tcPr>
            <w:tcW w:w="1843" w:type="dxa"/>
          </w:tcPr>
          <w:p w14:paraId="1BAFA603" w14:textId="77777777" w:rsidR="00FE16EA" w:rsidRPr="004842F2" w:rsidRDefault="00FE16EA" w:rsidP="004842F2">
            <w:p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Prievadai</w:t>
            </w:r>
          </w:p>
          <w:p w14:paraId="04C0F0DA" w14:textId="58AA6348" w:rsidR="00FE16EA" w:rsidRPr="004842F2" w:rsidRDefault="00FE16EA" w:rsidP="004842F2">
            <w:pPr>
              <w:pStyle w:val="CommentText"/>
              <w:rPr>
                <w:sz w:val="22"/>
                <w:szCs w:val="22"/>
              </w:rPr>
            </w:pPr>
          </w:p>
        </w:tc>
        <w:tc>
          <w:tcPr>
            <w:tcW w:w="5387" w:type="dxa"/>
          </w:tcPr>
          <w:p w14:paraId="63E265E9" w14:textId="3F00C766" w:rsidR="001F0A8E" w:rsidRPr="004842F2" w:rsidRDefault="001F0A8E" w:rsidP="004842F2">
            <w:pPr>
              <w:pStyle w:val="ListParagraph"/>
              <w:numPr>
                <w:ilvl w:val="0"/>
                <w:numId w:val="4"/>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lastRenderedPageBreak/>
              <w:t xml:space="preserve">Ne mažiau kaip 32 </w:t>
            </w:r>
            <w:proofErr w:type="spellStart"/>
            <w:r w:rsidRPr="004842F2">
              <w:rPr>
                <w:rFonts w:ascii="Times New Roman" w:hAnsi="Times New Roman" w:cs="Times New Roman"/>
                <w:color w:val="000000" w:themeColor="text1"/>
              </w:rPr>
              <w:t>vnt</w:t>
            </w:r>
            <w:proofErr w:type="spellEnd"/>
            <w:r w:rsidRPr="004842F2">
              <w:rPr>
                <w:rFonts w:ascii="Times New Roman" w:hAnsi="Times New Roman" w:cs="Times New Roman"/>
                <w:color w:val="000000" w:themeColor="text1"/>
              </w:rPr>
              <w:t>:</w:t>
            </w:r>
          </w:p>
          <w:p w14:paraId="0C91A0DF" w14:textId="4EE25168" w:rsidR="00A1016F" w:rsidRPr="004842F2" w:rsidRDefault="001F0A8E" w:rsidP="004842F2">
            <w:pPr>
              <w:pStyle w:val="ListParagraph"/>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lastRenderedPageBreak/>
              <w:t xml:space="preserve">- </w:t>
            </w:r>
            <w:r w:rsidR="004A5F97" w:rsidRPr="004842F2">
              <w:rPr>
                <w:rFonts w:ascii="Times New Roman" w:hAnsi="Times New Roman" w:cs="Times New Roman"/>
                <w:color w:val="000000" w:themeColor="text1"/>
              </w:rPr>
              <w:t xml:space="preserve">Ne mažiau kaip </w:t>
            </w:r>
            <w:r w:rsidR="008123B4" w:rsidRPr="004842F2">
              <w:rPr>
                <w:rFonts w:ascii="Times New Roman" w:hAnsi="Times New Roman" w:cs="Times New Roman"/>
                <w:color w:val="000000" w:themeColor="text1"/>
              </w:rPr>
              <w:t>2</w:t>
            </w:r>
            <w:r w:rsidR="00A1016F" w:rsidRPr="004842F2">
              <w:rPr>
                <w:rFonts w:ascii="Times New Roman" w:hAnsi="Times New Roman" w:cs="Times New Roman"/>
                <w:color w:val="000000" w:themeColor="text1"/>
              </w:rPr>
              <w:t>8</w:t>
            </w:r>
            <w:r w:rsidR="004A5F97" w:rsidRPr="004842F2">
              <w:rPr>
                <w:rFonts w:ascii="Times New Roman" w:hAnsi="Times New Roman" w:cs="Times New Roman"/>
                <w:color w:val="000000" w:themeColor="text1"/>
              </w:rPr>
              <w:t xml:space="preserve"> vnt. </w:t>
            </w:r>
            <w:r w:rsidR="00467452" w:rsidRPr="004842F2">
              <w:rPr>
                <w:rFonts w:ascii="Times New Roman" w:hAnsi="Times New Roman" w:cs="Times New Roman"/>
                <w:color w:val="000000" w:themeColor="text1"/>
              </w:rPr>
              <w:t xml:space="preserve">keičiamos greitaveikos </w:t>
            </w:r>
            <w:r w:rsidR="00511220" w:rsidRPr="004842F2">
              <w:rPr>
                <w:rFonts w:ascii="Times New Roman" w:hAnsi="Times New Roman" w:cs="Times New Roman"/>
                <w:color w:val="000000" w:themeColor="text1"/>
              </w:rPr>
              <w:t>1G/</w:t>
            </w:r>
            <w:r w:rsidR="00A1016F" w:rsidRPr="004842F2">
              <w:rPr>
                <w:rFonts w:ascii="Times New Roman" w:hAnsi="Times New Roman" w:cs="Times New Roman"/>
                <w:color w:val="000000" w:themeColor="text1"/>
              </w:rPr>
              <w:t>10G//</w:t>
            </w:r>
            <w:r w:rsidR="005B573E" w:rsidRPr="004842F2">
              <w:rPr>
                <w:rFonts w:ascii="Times New Roman" w:hAnsi="Times New Roman" w:cs="Times New Roman"/>
                <w:color w:val="000000" w:themeColor="text1"/>
              </w:rPr>
              <w:t>25G</w:t>
            </w:r>
            <w:r w:rsidR="006F29AA" w:rsidRPr="004842F2">
              <w:rPr>
                <w:rFonts w:ascii="Times New Roman" w:hAnsi="Times New Roman" w:cs="Times New Roman"/>
                <w:color w:val="000000" w:themeColor="text1"/>
              </w:rPr>
              <w:t xml:space="preserve"> </w:t>
            </w:r>
            <w:r w:rsidR="00511220" w:rsidRPr="004842F2">
              <w:rPr>
                <w:rFonts w:ascii="Times New Roman" w:hAnsi="Times New Roman" w:cs="Times New Roman"/>
                <w:color w:val="000000" w:themeColor="text1"/>
              </w:rPr>
              <w:t>SFP/</w:t>
            </w:r>
            <w:r w:rsidR="00A1016F" w:rsidRPr="004842F2">
              <w:rPr>
                <w:rFonts w:ascii="Times New Roman" w:hAnsi="Times New Roman" w:cs="Times New Roman"/>
                <w:color w:val="000000" w:themeColor="text1"/>
              </w:rPr>
              <w:t>SFP+/</w:t>
            </w:r>
            <w:r w:rsidR="005B573E" w:rsidRPr="004842F2">
              <w:rPr>
                <w:rFonts w:ascii="Times New Roman" w:hAnsi="Times New Roman" w:cs="Times New Roman"/>
                <w:color w:val="000000" w:themeColor="text1"/>
              </w:rPr>
              <w:t>SFP28</w:t>
            </w:r>
            <w:r w:rsidR="006F29AA" w:rsidRPr="004842F2">
              <w:rPr>
                <w:rFonts w:ascii="Times New Roman" w:hAnsi="Times New Roman" w:cs="Times New Roman"/>
                <w:color w:val="000000" w:themeColor="text1"/>
              </w:rPr>
              <w:t xml:space="preserve"> optinių</w:t>
            </w:r>
            <w:r w:rsidR="004A5F97" w:rsidRPr="004842F2">
              <w:rPr>
                <w:rFonts w:ascii="Times New Roman" w:hAnsi="Times New Roman" w:cs="Times New Roman"/>
                <w:color w:val="000000" w:themeColor="text1"/>
              </w:rPr>
              <w:t xml:space="preserve"> prievadų</w:t>
            </w:r>
            <w:r w:rsidR="002748F5" w:rsidRPr="004842F2">
              <w:rPr>
                <w:rFonts w:ascii="Times New Roman" w:hAnsi="Times New Roman" w:cs="Times New Roman"/>
                <w:color w:val="000000" w:themeColor="text1"/>
              </w:rPr>
              <w:t>;</w:t>
            </w:r>
          </w:p>
          <w:p w14:paraId="28D9CF27" w14:textId="032A5352" w:rsidR="004A5F97" w:rsidRPr="004842F2" w:rsidRDefault="001F0A8E" w:rsidP="004842F2">
            <w:pPr>
              <w:pStyle w:val="ListParagraph"/>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 xml:space="preserve">- </w:t>
            </w:r>
            <w:r w:rsidR="00A1016F" w:rsidRPr="004842F2">
              <w:rPr>
                <w:rFonts w:ascii="Times New Roman" w:hAnsi="Times New Roman" w:cs="Times New Roman"/>
                <w:color w:val="000000" w:themeColor="text1"/>
              </w:rPr>
              <w:t>Ne mažiau kaip 4 vnt. keičiamos greitaveikos</w:t>
            </w:r>
            <w:r w:rsidR="004663E5" w:rsidRPr="004842F2">
              <w:rPr>
                <w:rFonts w:ascii="Times New Roman" w:hAnsi="Times New Roman" w:cs="Times New Roman"/>
                <w:color w:val="000000" w:themeColor="text1"/>
              </w:rPr>
              <w:t xml:space="preserve"> </w:t>
            </w:r>
            <w:r w:rsidR="00A1016F" w:rsidRPr="004842F2">
              <w:rPr>
                <w:rFonts w:ascii="Times New Roman" w:hAnsi="Times New Roman" w:cs="Times New Roman"/>
                <w:color w:val="000000" w:themeColor="text1"/>
              </w:rPr>
              <w:t>10G/25G SFP+/SFP28</w:t>
            </w:r>
            <w:r w:rsidR="002748F5" w:rsidRPr="004842F2">
              <w:rPr>
                <w:rFonts w:ascii="Times New Roman" w:hAnsi="Times New Roman" w:cs="Times New Roman"/>
                <w:color w:val="000000" w:themeColor="text1"/>
              </w:rPr>
              <w:t xml:space="preserve"> optinių prievadų</w:t>
            </w:r>
            <w:r w:rsidR="00196B99" w:rsidRPr="004842F2">
              <w:rPr>
                <w:rFonts w:ascii="Times New Roman" w:hAnsi="Times New Roman" w:cs="Times New Roman"/>
                <w:color w:val="000000" w:themeColor="text1"/>
              </w:rPr>
              <w:t>,</w:t>
            </w:r>
            <w:r w:rsidR="00A1016F" w:rsidRPr="004842F2">
              <w:rPr>
                <w:rFonts w:ascii="Times New Roman" w:hAnsi="Times New Roman" w:cs="Times New Roman"/>
                <w:color w:val="000000" w:themeColor="text1"/>
              </w:rPr>
              <w:t xml:space="preserve"> kurie</w:t>
            </w:r>
            <w:r w:rsidR="004663E5" w:rsidRPr="004842F2">
              <w:rPr>
                <w:rFonts w:ascii="Times New Roman" w:hAnsi="Times New Roman" w:cs="Times New Roman"/>
                <w:color w:val="000000" w:themeColor="text1"/>
              </w:rPr>
              <w:t xml:space="preserve"> turi palaikyti </w:t>
            </w:r>
            <w:proofErr w:type="spellStart"/>
            <w:r w:rsidR="00511220" w:rsidRPr="004842F2">
              <w:rPr>
                <w:rFonts w:ascii="Times New Roman" w:hAnsi="Times New Roman" w:cs="Times New Roman"/>
                <w:color w:val="000000" w:themeColor="text1"/>
              </w:rPr>
              <w:t>MACsec</w:t>
            </w:r>
            <w:proofErr w:type="spellEnd"/>
            <w:r w:rsidR="00511220" w:rsidRPr="004842F2">
              <w:rPr>
                <w:rFonts w:ascii="Times New Roman" w:hAnsi="Times New Roman" w:cs="Times New Roman"/>
                <w:color w:val="000000" w:themeColor="text1"/>
              </w:rPr>
              <w:t xml:space="preserve"> šifravimą</w:t>
            </w:r>
            <w:r w:rsidR="002748F5" w:rsidRPr="004842F2">
              <w:rPr>
                <w:rFonts w:ascii="Times New Roman" w:hAnsi="Times New Roman" w:cs="Times New Roman"/>
                <w:color w:val="000000" w:themeColor="text1"/>
              </w:rPr>
              <w:t>;</w:t>
            </w:r>
          </w:p>
          <w:p w14:paraId="085EC404" w14:textId="21AAB2D6" w:rsidR="00FE16EA" w:rsidRPr="004842F2" w:rsidRDefault="00FE16EA" w:rsidP="004842F2">
            <w:pPr>
              <w:pStyle w:val="ListParagraph"/>
              <w:numPr>
                <w:ilvl w:val="0"/>
                <w:numId w:val="4"/>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Ne mažiau kaip 4 vnt. keičiamos greitaveikos 40G/100G (QSFP+/Q</w:t>
            </w:r>
            <w:r w:rsidR="00A1016F" w:rsidRPr="004842F2">
              <w:rPr>
                <w:rFonts w:ascii="Times New Roman" w:hAnsi="Times New Roman" w:cs="Times New Roman"/>
                <w:color w:val="000000" w:themeColor="text1"/>
              </w:rPr>
              <w:t>S</w:t>
            </w:r>
            <w:r w:rsidRPr="004842F2">
              <w:rPr>
                <w:rFonts w:ascii="Times New Roman" w:hAnsi="Times New Roman" w:cs="Times New Roman"/>
                <w:color w:val="000000" w:themeColor="text1"/>
              </w:rPr>
              <w:t>FP28) tipo prievadų</w:t>
            </w:r>
            <w:r w:rsidR="002748F5" w:rsidRPr="004842F2">
              <w:rPr>
                <w:rFonts w:ascii="Times New Roman" w:hAnsi="Times New Roman" w:cs="Times New Roman"/>
                <w:color w:val="000000" w:themeColor="text1"/>
              </w:rPr>
              <w:t>;</w:t>
            </w:r>
          </w:p>
          <w:p w14:paraId="555E6AC0" w14:textId="668A1506" w:rsidR="00FE16EA" w:rsidRPr="004842F2" w:rsidRDefault="00FE16EA" w:rsidP="004842F2">
            <w:pPr>
              <w:pStyle w:val="ListParagraph"/>
              <w:numPr>
                <w:ilvl w:val="0"/>
                <w:numId w:val="4"/>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Ne mažiau kaip 1 vnt. dedikuotas valdymui skirtas 1G greitaveikos  RJ45 tipo prievadas</w:t>
            </w:r>
            <w:r w:rsidR="002748F5" w:rsidRPr="004842F2">
              <w:rPr>
                <w:rFonts w:ascii="Times New Roman" w:hAnsi="Times New Roman" w:cs="Times New Roman"/>
                <w:color w:val="000000" w:themeColor="text1"/>
              </w:rPr>
              <w:t>;</w:t>
            </w:r>
          </w:p>
          <w:p w14:paraId="6D8D2578" w14:textId="1D181935" w:rsidR="00D76ABF" w:rsidRPr="004842F2" w:rsidRDefault="00D76ABF" w:rsidP="004842F2">
            <w:pPr>
              <w:pStyle w:val="ListParagraph"/>
              <w:numPr>
                <w:ilvl w:val="0"/>
                <w:numId w:val="4"/>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Ne mažiau kaip 1 vnt. konsolės  RJ45 tipo prievadas</w:t>
            </w:r>
            <w:r w:rsidR="002748F5" w:rsidRPr="004842F2">
              <w:rPr>
                <w:rFonts w:ascii="Times New Roman" w:hAnsi="Times New Roman" w:cs="Times New Roman"/>
                <w:color w:val="000000" w:themeColor="text1"/>
              </w:rPr>
              <w:t>;</w:t>
            </w:r>
          </w:p>
          <w:p w14:paraId="7264D81D" w14:textId="7E0C7039" w:rsidR="00D76ABF" w:rsidRPr="004842F2" w:rsidRDefault="00D76ABF" w:rsidP="004842F2">
            <w:pPr>
              <w:pStyle w:val="ListParagraph"/>
              <w:numPr>
                <w:ilvl w:val="0"/>
                <w:numId w:val="4"/>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Ne mažiau kaip 1 vnt. konsolės  USB-C tipo prievadas.</w:t>
            </w:r>
          </w:p>
        </w:tc>
        <w:tc>
          <w:tcPr>
            <w:tcW w:w="5244" w:type="dxa"/>
          </w:tcPr>
          <w:p w14:paraId="21C3B46B" w14:textId="77777777" w:rsidR="00FE16EA" w:rsidRPr="004842F2" w:rsidRDefault="00FE16EA" w:rsidP="004842F2">
            <w:pPr>
              <w:snapToGrid w:val="0"/>
              <w:spacing w:after="0" w:line="240" w:lineRule="auto"/>
              <w:rPr>
                <w:rFonts w:ascii="Times New Roman" w:hAnsi="Times New Roman" w:cs="Times New Roman"/>
              </w:rPr>
            </w:pPr>
          </w:p>
        </w:tc>
      </w:tr>
      <w:tr w:rsidR="00FE16EA" w:rsidRPr="004842F2" w14:paraId="5B425C13" w14:textId="77777777" w:rsidTr="001405EB">
        <w:tc>
          <w:tcPr>
            <w:tcW w:w="567" w:type="dxa"/>
          </w:tcPr>
          <w:p w14:paraId="2F82810A" w14:textId="77777777" w:rsidR="00FE16EA" w:rsidRPr="004842F2" w:rsidRDefault="00FE16EA" w:rsidP="004842F2">
            <w:pPr>
              <w:pStyle w:val="ListParagraph"/>
              <w:numPr>
                <w:ilvl w:val="0"/>
                <w:numId w:val="8"/>
              </w:numPr>
              <w:snapToGrid w:val="0"/>
              <w:spacing w:after="0" w:line="240" w:lineRule="auto"/>
              <w:rPr>
                <w:rFonts w:ascii="Times New Roman" w:hAnsi="Times New Roman" w:cs="Times New Roman"/>
              </w:rPr>
            </w:pPr>
          </w:p>
        </w:tc>
        <w:tc>
          <w:tcPr>
            <w:tcW w:w="1843" w:type="dxa"/>
          </w:tcPr>
          <w:p w14:paraId="3C9D21CB" w14:textId="3DB008C8"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Našumas</w:t>
            </w:r>
          </w:p>
        </w:tc>
        <w:tc>
          <w:tcPr>
            <w:tcW w:w="5387" w:type="dxa"/>
          </w:tcPr>
          <w:p w14:paraId="2F0A2D90" w14:textId="072C13EC" w:rsidR="00FE16EA" w:rsidRPr="004842F2" w:rsidRDefault="00FE16EA" w:rsidP="004842F2">
            <w:pPr>
              <w:spacing w:after="0" w:line="240" w:lineRule="auto"/>
              <w:jc w:val="both"/>
              <w:rPr>
                <w:rFonts w:ascii="Times New Roman" w:hAnsi="Times New Roman" w:cs="Times New Roman"/>
              </w:rPr>
            </w:pPr>
            <w:r w:rsidRPr="004842F2">
              <w:rPr>
                <w:rFonts w:ascii="Times New Roman" w:hAnsi="Times New Roman" w:cs="Times New Roman"/>
              </w:rPr>
              <w:t xml:space="preserve">Komutavimo našumas turi būti ne mažiau </w:t>
            </w:r>
            <w:r w:rsidR="007219F3" w:rsidRPr="004842F2">
              <w:rPr>
                <w:rFonts w:ascii="Times New Roman" w:hAnsi="Times New Roman" w:cs="Times New Roman"/>
              </w:rPr>
              <w:t>2</w:t>
            </w:r>
            <w:r w:rsidR="004A5F97" w:rsidRPr="004842F2">
              <w:rPr>
                <w:rFonts w:ascii="Times New Roman" w:hAnsi="Times New Roman" w:cs="Times New Roman"/>
              </w:rPr>
              <w:t>,</w:t>
            </w:r>
            <w:r w:rsidR="007219F3" w:rsidRPr="004842F2">
              <w:rPr>
                <w:rFonts w:ascii="Times New Roman" w:hAnsi="Times New Roman" w:cs="Times New Roman"/>
              </w:rPr>
              <w:t>4</w:t>
            </w:r>
            <w:r w:rsidRPr="004842F2">
              <w:rPr>
                <w:rFonts w:ascii="Times New Roman" w:hAnsi="Times New Roman" w:cs="Times New Roman"/>
              </w:rPr>
              <w:t xml:space="preserve"> </w:t>
            </w:r>
            <w:proofErr w:type="spellStart"/>
            <w:r w:rsidRPr="004842F2">
              <w:rPr>
                <w:rFonts w:ascii="Times New Roman" w:hAnsi="Times New Roman" w:cs="Times New Roman"/>
              </w:rPr>
              <w:t>Tbps</w:t>
            </w:r>
            <w:proofErr w:type="spellEnd"/>
            <w:r w:rsidRPr="004842F2">
              <w:rPr>
                <w:rFonts w:ascii="Times New Roman" w:hAnsi="Times New Roman" w:cs="Times New Roman"/>
              </w:rPr>
              <w:t>.</w:t>
            </w:r>
          </w:p>
          <w:p w14:paraId="73263552" w14:textId="5475029A" w:rsidR="00FE16EA" w:rsidRPr="004842F2" w:rsidRDefault="00FE16EA" w:rsidP="004842F2">
            <w:pPr>
              <w:snapToGrid w:val="0"/>
              <w:spacing w:after="0" w:line="240" w:lineRule="auto"/>
              <w:rPr>
                <w:rStyle w:val="bold1"/>
                <w:rFonts w:ascii="Times New Roman" w:hAnsi="Times New Roman" w:cs="Times New Roman"/>
                <w:b w:val="0"/>
              </w:rPr>
            </w:pPr>
            <w:r w:rsidRPr="004842F2">
              <w:rPr>
                <w:rFonts w:ascii="Times New Roman" w:hAnsi="Times New Roman" w:cs="Times New Roman"/>
              </w:rPr>
              <w:t xml:space="preserve">Maršrutizavimo našumas turi būti ne mažiau </w:t>
            </w:r>
            <w:r w:rsidR="003971AB" w:rsidRPr="004842F2">
              <w:rPr>
                <w:rFonts w:ascii="Times New Roman" w:hAnsi="Times New Roman" w:cs="Times New Roman"/>
              </w:rPr>
              <w:t>1140</w:t>
            </w:r>
            <w:r w:rsidRPr="004842F2">
              <w:rPr>
                <w:rFonts w:ascii="Times New Roman" w:hAnsi="Times New Roman" w:cs="Times New Roman"/>
              </w:rPr>
              <w:t xml:space="preserve"> </w:t>
            </w:r>
            <w:proofErr w:type="spellStart"/>
            <w:r w:rsidRPr="004842F2">
              <w:rPr>
                <w:rFonts w:ascii="Times New Roman" w:hAnsi="Times New Roman" w:cs="Times New Roman"/>
              </w:rPr>
              <w:t>Mpps</w:t>
            </w:r>
            <w:proofErr w:type="spellEnd"/>
            <w:r w:rsidRPr="004842F2">
              <w:rPr>
                <w:rFonts w:ascii="Times New Roman" w:hAnsi="Times New Roman" w:cs="Times New Roman"/>
              </w:rPr>
              <w:t>.</w:t>
            </w:r>
          </w:p>
        </w:tc>
        <w:tc>
          <w:tcPr>
            <w:tcW w:w="5244" w:type="dxa"/>
          </w:tcPr>
          <w:p w14:paraId="1BD87D0F" w14:textId="77777777" w:rsidR="00FE16EA" w:rsidRPr="004842F2" w:rsidRDefault="00FE16EA" w:rsidP="004842F2">
            <w:pPr>
              <w:snapToGrid w:val="0"/>
              <w:spacing w:after="0" w:line="240" w:lineRule="auto"/>
              <w:rPr>
                <w:rFonts w:ascii="Times New Roman" w:hAnsi="Times New Roman" w:cs="Times New Roman"/>
              </w:rPr>
            </w:pPr>
          </w:p>
        </w:tc>
      </w:tr>
      <w:tr w:rsidR="00FE16EA" w:rsidRPr="004842F2" w14:paraId="4E2FA13A" w14:textId="77777777" w:rsidTr="001405EB">
        <w:tc>
          <w:tcPr>
            <w:tcW w:w="567" w:type="dxa"/>
          </w:tcPr>
          <w:p w14:paraId="1BD32483" w14:textId="77777777" w:rsidR="00FE16EA" w:rsidRPr="004842F2" w:rsidRDefault="00FE16EA" w:rsidP="004842F2">
            <w:pPr>
              <w:pStyle w:val="ListParagraph"/>
              <w:numPr>
                <w:ilvl w:val="0"/>
                <w:numId w:val="8"/>
              </w:numPr>
              <w:snapToGrid w:val="0"/>
              <w:spacing w:after="0" w:line="240" w:lineRule="auto"/>
              <w:rPr>
                <w:rFonts w:ascii="Times New Roman" w:hAnsi="Times New Roman" w:cs="Times New Roman"/>
              </w:rPr>
            </w:pPr>
          </w:p>
        </w:tc>
        <w:tc>
          <w:tcPr>
            <w:tcW w:w="1843" w:type="dxa"/>
          </w:tcPr>
          <w:p w14:paraId="0E2C86BE" w14:textId="10371614"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Virtualių tinklų palaikymas vienu metu</w:t>
            </w:r>
          </w:p>
        </w:tc>
        <w:tc>
          <w:tcPr>
            <w:tcW w:w="5387" w:type="dxa"/>
          </w:tcPr>
          <w:p w14:paraId="5D39CFA2" w14:textId="68B30394"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 xml:space="preserve">Ne mažiau kaip </w:t>
            </w:r>
            <w:r w:rsidR="005C16E2" w:rsidRPr="004842F2">
              <w:rPr>
                <w:rFonts w:ascii="Times New Roman" w:hAnsi="Times New Roman" w:cs="Times New Roman"/>
                <w:color w:val="000000" w:themeColor="text1"/>
              </w:rPr>
              <w:t>4</w:t>
            </w:r>
            <w:r w:rsidR="004D0763" w:rsidRPr="004842F2">
              <w:rPr>
                <w:rFonts w:ascii="Times New Roman" w:hAnsi="Times New Roman" w:cs="Times New Roman"/>
                <w:color w:val="000000" w:themeColor="text1"/>
              </w:rPr>
              <w:t>000</w:t>
            </w:r>
          </w:p>
        </w:tc>
        <w:tc>
          <w:tcPr>
            <w:tcW w:w="5244" w:type="dxa"/>
          </w:tcPr>
          <w:p w14:paraId="0DDF64ED" w14:textId="6E0F41C7" w:rsidR="00897B77" w:rsidRPr="004842F2" w:rsidRDefault="00897B77" w:rsidP="004842F2">
            <w:pPr>
              <w:snapToGrid w:val="0"/>
              <w:spacing w:after="0" w:line="240" w:lineRule="auto"/>
              <w:rPr>
                <w:rFonts w:ascii="Times New Roman" w:hAnsi="Times New Roman" w:cs="Times New Roman"/>
              </w:rPr>
            </w:pPr>
          </w:p>
        </w:tc>
      </w:tr>
      <w:tr w:rsidR="00FE16EA" w:rsidRPr="004842F2" w14:paraId="163BA80F" w14:textId="77777777" w:rsidTr="001405EB">
        <w:tc>
          <w:tcPr>
            <w:tcW w:w="567" w:type="dxa"/>
          </w:tcPr>
          <w:p w14:paraId="144912B4" w14:textId="77777777" w:rsidR="00FE16EA" w:rsidRPr="004842F2" w:rsidRDefault="00FE16EA" w:rsidP="004842F2">
            <w:pPr>
              <w:pStyle w:val="ListParagraph"/>
              <w:numPr>
                <w:ilvl w:val="0"/>
                <w:numId w:val="8"/>
              </w:numPr>
              <w:snapToGrid w:val="0"/>
              <w:spacing w:after="0" w:line="240" w:lineRule="auto"/>
              <w:rPr>
                <w:rFonts w:ascii="Times New Roman" w:hAnsi="Times New Roman" w:cs="Times New Roman"/>
              </w:rPr>
            </w:pPr>
          </w:p>
        </w:tc>
        <w:tc>
          <w:tcPr>
            <w:tcW w:w="1843" w:type="dxa"/>
          </w:tcPr>
          <w:p w14:paraId="525F34B1" w14:textId="59B8ED10"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MAC adresų lentelės dydis</w:t>
            </w:r>
          </w:p>
        </w:tc>
        <w:tc>
          <w:tcPr>
            <w:tcW w:w="5387" w:type="dxa"/>
          </w:tcPr>
          <w:p w14:paraId="29755813" w14:textId="57802641" w:rsidR="00FE16EA" w:rsidRPr="004842F2" w:rsidRDefault="00FE16EA" w:rsidP="004842F2">
            <w:pPr>
              <w:snapToGrid w:val="0"/>
              <w:spacing w:after="0" w:line="240" w:lineRule="auto"/>
              <w:rPr>
                <w:rFonts w:ascii="Times New Roman" w:hAnsi="Times New Roman" w:cs="Times New Roman"/>
                <w:b/>
              </w:rPr>
            </w:pPr>
            <w:r w:rsidRPr="004842F2">
              <w:rPr>
                <w:rFonts w:ascii="Times New Roman" w:hAnsi="Times New Roman" w:cs="Times New Roman"/>
                <w:color w:val="000000" w:themeColor="text1"/>
              </w:rPr>
              <w:t xml:space="preserve">Ne mažiau kaip </w:t>
            </w:r>
            <w:r w:rsidR="00A05CF7" w:rsidRPr="004842F2">
              <w:rPr>
                <w:rFonts w:ascii="Times New Roman" w:hAnsi="Times New Roman" w:cs="Times New Roman"/>
                <w:color w:val="000000" w:themeColor="text1"/>
              </w:rPr>
              <w:t>210</w:t>
            </w:r>
            <w:r w:rsidRPr="004842F2">
              <w:rPr>
                <w:rFonts w:ascii="Times New Roman" w:hAnsi="Times New Roman" w:cs="Times New Roman"/>
                <w:color w:val="000000" w:themeColor="text1"/>
              </w:rPr>
              <w:t>k</w:t>
            </w:r>
          </w:p>
        </w:tc>
        <w:tc>
          <w:tcPr>
            <w:tcW w:w="5244" w:type="dxa"/>
          </w:tcPr>
          <w:p w14:paraId="15C0885A" w14:textId="77777777" w:rsidR="00FE16EA" w:rsidRPr="004842F2" w:rsidRDefault="00FE16EA" w:rsidP="004842F2">
            <w:pPr>
              <w:snapToGrid w:val="0"/>
              <w:spacing w:after="0" w:line="240" w:lineRule="auto"/>
              <w:rPr>
                <w:rStyle w:val="bold1"/>
                <w:rFonts w:ascii="Times New Roman" w:hAnsi="Times New Roman" w:cs="Times New Roman"/>
                <w:b w:val="0"/>
              </w:rPr>
            </w:pPr>
          </w:p>
        </w:tc>
      </w:tr>
      <w:tr w:rsidR="00FE16EA" w:rsidRPr="004842F2" w14:paraId="44DF9968" w14:textId="77777777" w:rsidTr="001405EB">
        <w:tc>
          <w:tcPr>
            <w:tcW w:w="567" w:type="dxa"/>
          </w:tcPr>
          <w:p w14:paraId="09AB063E" w14:textId="77777777" w:rsidR="00FE16EA" w:rsidRPr="004842F2" w:rsidRDefault="00FE16EA" w:rsidP="004842F2">
            <w:pPr>
              <w:pStyle w:val="ListParagraph"/>
              <w:numPr>
                <w:ilvl w:val="0"/>
                <w:numId w:val="8"/>
              </w:numPr>
              <w:snapToGrid w:val="0"/>
              <w:spacing w:after="0" w:line="240" w:lineRule="auto"/>
              <w:rPr>
                <w:rFonts w:ascii="Times New Roman" w:hAnsi="Times New Roman" w:cs="Times New Roman"/>
              </w:rPr>
            </w:pPr>
          </w:p>
        </w:tc>
        <w:tc>
          <w:tcPr>
            <w:tcW w:w="1843" w:type="dxa"/>
          </w:tcPr>
          <w:p w14:paraId="011B343F" w14:textId="4CB582C7"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IPv4 maršrutų kiekis</w:t>
            </w:r>
          </w:p>
        </w:tc>
        <w:tc>
          <w:tcPr>
            <w:tcW w:w="5387" w:type="dxa"/>
          </w:tcPr>
          <w:p w14:paraId="0BAFFF73" w14:textId="7462E26C" w:rsidR="00FE16EA" w:rsidRPr="004842F2" w:rsidRDefault="00FE16EA" w:rsidP="004842F2">
            <w:pPr>
              <w:snapToGrid w:val="0"/>
              <w:spacing w:after="0" w:line="240" w:lineRule="auto"/>
              <w:rPr>
                <w:rFonts w:ascii="Times New Roman" w:hAnsi="Times New Roman" w:cs="Times New Roman"/>
                <w:lang w:val="en-US"/>
              </w:rPr>
            </w:pPr>
            <w:r w:rsidRPr="004842F2">
              <w:rPr>
                <w:rFonts w:ascii="Times New Roman" w:hAnsi="Times New Roman" w:cs="Times New Roman"/>
                <w:color w:val="000000" w:themeColor="text1"/>
              </w:rPr>
              <w:t xml:space="preserve">Ne mažiau kaip </w:t>
            </w:r>
            <w:r w:rsidR="007501D5" w:rsidRPr="004842F2">
              <w:rPr>
                <w:rFonts w:ascii="Times New Roman" w:hAnsi="Times New Roman" w:cs="Times New Roman"/>
                <w:color w:val="000000" w:themeColor="text1"/>
              </w:rPr>
              <w:t>600</w:t>
            </w:r>
            <w:r w:rsidRPr="004842F2">
              <w:rPr>
                <w:rFonts w:ascii="Times New Roman" w:hAnsi="Times New Roman" w:cs="Times New Roman"/>
                <w:color w:val="000000" w:themeColor="text1"/>
              </w:rPr>
              <w:t>k</w:t>
            </w:r>
          </w:p>
        </w:tc>
        <w:tc>
          <w:tcPr>
            <w:tcW w:w="5244" w:type="dxa"/>
          </w:tcPr>
          <w:p w14:paraId="79E798D8" w14:textId="77777777" w:rsidR="00FE16EA" w:rsidRPr="004842F2" w:rsidRDefault="00FE16EA" w:rsidP="004842F2">
            <w:pPr>
              <w:snapToGrid w:val="0"/>
              <w:spacing w:after="0" w:line="240" w:lineRule="auto"/>
              <w:rPr>
                <w:rFonts w:ascii="Times New Roman" w:hAnsi="Times New Roman" w:cs="Times New Roman"/>
              </w:rPr>
            </w:pPr>
          </w:p>
        </w:tc>
      </w:tr>
      <w:tr w:rsidR="00FE16EA" w:rsidRPr="004842F2" w14:paraId="3DD097E1" w14:textId="77777777" w:rsidTr="001405EB">
        <w:tc>
          <w:tcPr>
            <w:tcW w:w="567" w:type="dxa"/>
          </w:tcPr>
          <w:p w14:paraId="510D0179" w14:textId="77777777" w:rsidR="00FE16EA" w:rsidRPr="004842F2" w:rsidRDefault="00FE16EA" w:rsidP="004842F2">
            <w:pPr>
              <w:pStyle w:val="ListParagraph"/>
              <w:numPr>
                <w:ilvl w:val="0"/>
                <w:numId w:val="8"/>
              </w:numPr>
              <w:snapToGrid w:val="0"/>
              <w:spacing w:after="0" w:line="240" w:lineRule="auto"/>
              <w:rPr>
                <w:rFonts w:ascii="Times New Roman" w:hAnsi="Times New Roman" w:cs="Times New Roman"/>
              </w:rPr>
            </w:pPr>
          </w:p>
        </w:tc>
        <w:tc>
          <w:tcPr>
            <w:tcW w:w="1843" w:type="dxa"/>
          </w:tcPr>
          <w:p w14:paraId="7AFE5EDD" w14:textId="7B0BB378"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IGMP grupių</w:t>
            </w:r>
          </w:p>
        </w:tc>
        <w:tc>
          <w:tcPr>
            <w:tcW w:w="5387" w:type="dxa"/>
          </w:tcPr>
          <w:p w14:paraId="0B8A314F" w14:textId="552D9E1E"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 xml:space="preserve">Ne mažiau kaip </w:t>
            </w:r>
            <w:r w:rsidR="00037E02" w:rsidRPr="004842F2">
              <w:rPr>
                <w:rFonts w:ascii="Times New Roman" w:hAnsi="Times New Roman" w:cs="Times New Roman"/>
                <w:color w:val="000000" w:themeColor="text1"/>
              </w:rPr>
              <w:t>7</w:t>
            </w:r>
            <w:r w:rsidRPr="004842F2">
              <w:rPr>
                <w:rFonts w:ascii="Times New Roman" w:hAnsi="Times New Roman" w:cs="Times New Roman"/>
                <w:color w:val="000000" w:themeColor="text1"/>
              </w:rPr>
              <w:t>000</w:t>
            </w:r>
          </w:p>
        </w:tc>
        <w:tc>
          <w:tcPr>
            <w:tcW w:w="5244" w:type="dxa"/>
          </w:tcPr>
          <w:p w14:paraId="4F926244" w14:textId="77777777" w:rsidR="00FE16EA" w:rsidRPr="004842F2" w:rsidRDefault="00FE16EA" w:rsidP="004842F2">
            <w:pPr>
              <w:snapToGrid w:val="0"/>
              <w:spacing w:after="0" w:line="240" w:lineRule="auto"/>
              <w:rPr>
                <w:rFonts w:ascii="Times New Roman" w:hAnsi="Times New Roman" w:cs="Times New Roman"/>
              </w:rPr>
            </w:pPr>
          </w:p>
        </w:tc>
      </w:tr>
      <w:tr w:rsidR="00FE16EA" w:rsidRPr="004842F2" w14:paraId="26523281" w14:textId="77777777" w:rsidTr="001405EB">
        <w:tc>
          <w:tcPr>
            <w:tcW w:w="567" w:type="dxa"/>
          </w:tcPr>
          <w:p w14:paraId="065F7007" w14:textId="77777777" w:rsidR="00FE16EA" w:rsidRPr="004842F2" w:rsidRDefault="00FE16EA" w:rsidP="004842F2">
            <w:pPr>
              <w:pStyle w:val="ListParagraph"/>
              <w:numPr>
                <w:ilvl w:val="0"/>
                <w:numId w:val="8"/>
              </w:numPr>
              <w:snapToGrid w:val="0"/>
              <w:spacing w:after="0" w:line="240" w:lineRule="auto"/>
              <w:rPr>
                <w:rFonts w:ascii="Times New Roman" w:hAnsi="Times New Roman" w:cs="Times New Roman"/>
              </w:rPr>
            </w:pPr>
          </w:p>
        </w:tc>
        <w:tc>
          <w:tcPr>
            <w:tcW w:w="1843" w:type="dxa"/>
          </w:tcPr>
          <w:p w14:paraId="1659757E" w14:textId="3881F9CA"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IPv4 ACL (</w:t>
            </w:r>
            <w:proofErr w:type="spellStart"/>
            <w:r w:rsidRPr="004842F2">
              <w:rPr>
                <w:rFonts w:ascii="Times New Roman" w:hAnsi="Times New Roman" w:cs="Times New Roman"/>
                <w:color w:val="000000" w:themeColor="text1"/>
              </w:rPr>
              <w:t>ingress</w:t>
            </w:r>
            <w:proofErr w:type="spellEnd"/>
            <w:r w:rsidRPr="004842F2">
              <w:rPr>
                <w:rFonts w:ascii="Times New Roman" w:hAnsi="Times New Roman" w:cs="Times New Roman"/>
                <w:color w:val="000000" w:themeColor="text1"/>
              </w:rPr>
              <w:t>/</w:t>
            </w:r>
            <w:proofErr w:type="spellStart"/>
            <w:r w:rsidRPr="004842F2">
              <w:rPr>
                <w:rFonts w:ascii="Times New Roman" w:hAnsi="Times New Roman" w:cs="Times New Roman"/>
                <w:color w:val="000000" w:themeColor="text1"/>
              </w:rPr>
              <w:t>egress</w:t>
            </w:r>
            <w:proofErr w:type="spellEnd"/>
            <w:r w:rsidRPr="004842F2">
              <w:rPr>
                <w:rFonts w:ascii="Times New Roman" w:hAnsi="Times New Roman" w:cs="Times New Roman"/>
                <w:color w:val="000000" w:themeColor="text1"/>
              </w:rPr>
              <w:t>)</w:t>
            </w:r>
          </w:p>
        </w:tc>
        <w:tc>
          <w:tcPr>
            <w:tcW w:w="5387" w:type="dxa"/>
          </w:tcPr>
          <w:p w14:paraId="00FD180D" w14:textId="4516F6C6"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 xml:space="preserve">Ne mažiau kaip </w:t>
            </w:r>
            <w:r w:rsidR="004961DE" w:rsidRPr="004842F2">
              <w:rPr>
                <w:rFonts w:ascii="Times New Roman" w:hAnsi="Times New Roman" w:cs="Times New Roman"/>
                <w:color w:val="000000" w:themeColor="text1"/>
              </w:rPr>
              <w:t>64</w:t>
            </w:r>
            <w:r w:rsidRPr="004842F2">
              <w:rPr>
                <w:rFonts w:ascii="Times New Roman" w:hAnsi="Times New Roman" w:cs="Times New Roman"/>
                <w:color w:val="000000" w:themeColor="text1"/>
              </w:rPr>
              <w:t>k/</w:t>
            </w:r>
            <w:r w:rsidR="004961DE" w:rsidRPr="004842F2">
              <w:rPr>
                <w:rFonts w:ascii="Times New Roman" w:hAnsi="Times New Roman" w:cs="Times New Roman"/>
                <w:color w:val="000000" w:themeColor="text1"/>
              </w:rPr>
              <w:t>8</w:t>
            </w:r>
            <w:r w:rsidRPr="004842F2">
              <w:rPr>
                <w:rFonts w:ascii="Times New Roman" w:hAnsi="Times New Roman" w:cs="Times New Roman"/>
                <w:color w:val="000000" w:themeColor="text1"/>
              </w:rPr>
              <w:t>k</w:t>
            </w:r>
          </w:p>
        </w:tc>
        <w:tc>
          <w:tcPr>
            <w:tcW w:w="5244" w:type="dxa"/>
          </w:tcPr>
          <w:p w14:paraId="089063D2" w14:textId="77777777" w:rsidR="00FE16EA" w:rsidRPr="004842F2" w:rsidRDefault="00FE16EA" w:rsidP="004842F2">
            <w:pPr>
              <w:snapToGrid w:val="0"/>
              <w:spacing w:after="0" w:line="240" w:lineRule="auto"/>
              <w:rPr>
                <w:rFonts w:ascii="Times New Roman" w:hAnsi="Times New Roman" w:cs="Times New Roman"/>
              </w:rPr>
            </w:pPr>
          </w:p>
        </w:tc>
      </w:tr>
      <w:tr w:rsidR="00FE16EA" w:rsidRPr="004842F2" w14:paraId="229D4EF9" w14:textId="77777777" w:rsidTr="001405EB">
        <w:tc>
          <w:tcPr>
            <w:tcW w:w="567" w:type="dxa"/>
          </w:tcPr>
          <w:p w14:paraId="3A683B38" w14:textId="77777777" w:rsidR="00FE16EA" w:rsidRPr="004842F2" w:rsidRDefault="00FE16EA" w:rsidP="004842F2">
            <w:pPr>
              <w:pStyle w:val="ListParagraph"/>
              <w:numPr>
                <w:ilvl w:val="0"/>
                <w:numId w:val="8"/>
              </w:numPr>
              <w:snapToGrid w:val="0"/>
              <w:spacing w:after="0" w:line="240" w:lineRule="auto"/>
              <w:rPr>
                <w:rFonts w:ascii="Times New Roman" w:hAnsi="Times New Roman" w:cs="Times New Roman"/>
              </w:rPr>
            </w:pPr>
          </w:p>
        </w:tc>
        <w:tc>
          <w:tcPr>
            <w:tcW w:w="1843" w:type="dxa"/>
          </w:tcPr>
          <w:p w14:paraId="4BB4A5F4" w14:textId="797DA6B8"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IPv</w:t>
            </w:r>
            <w:r w:rsidR="005072AF" w:rsidRPr="004842F2">
              <w:rPr>
                <w:rFonts w:ascii="Times New Roman" w:hAnsi="Times New Roman" w:cs="Times New Roman"/>
                <w:color w:val="000000" w:themeColor="text1"/>
              </w:rPr>
              <w:t>6</w:t>
            </w:r>
            <w:r w:rsidRPr="004842F2">
              <w:rPr>
                <w:rFonts w:ascii="Times New Roman" w:hAnsi="Times New Roman" w:cs="Times New Roman"/>
                <w:color w:val="000000" w:themeColor="text1"/>
              </w:rPr>
              <w:t xml:space="preserve"> ACL (</w:t>
            </w:r>
            <w:proofErr w:type="spellStart"/>
            <w:r w:rsidRPr="004842F2">
              <w:rPr>
                <w:rFonts w:ascii="Times New Roman" w:hAnsi="Times New Roman" w:cs="Times New Roman"/>
                <w:color w:val="000000" w:themeColor="text1"/>
              </w:rPr>
              <w:t>ingress</w:t>
            </w:r>
            <w:proofErr w:type="spellEnd"/>
            <w:r w:rsidRPr="004842F2">
              <w:rPr>
                <w:rFonts w:ascii="Times New Roman" w:hAnsi="Times New Roman" w:cs="Times New Roman"/>
                <w:color w:val="000000" w:themeColor="text1"/>
              </w:rPr>
              <w:t>/</w:t>
            </w:r>
            <w:proofErr w:type="spellStart"/>
            <w:r w:rsidRPr="004842F2">
              <w:rPr>
                <w:rFonts w:ascii="Times New Roman" w:hAnsi="Times New Roman" w:cs="Times New Roman"/>
                <w:color w:val="000000" w:themeColor="text1"/>
              </w:rPr>
              <w:t>egress</w:t>
            </w:r>
            <w:proofErr w:type="spellEnd"/>
            <w:r w:rsidRPr="004842F2">
              <w:rPr>
                <w:rFonts w:ascii="Times New Roman" w:hAnsi="Times New Roman" w:cs="Times New Roman"/>
                <w:color w:val="000000" w:themeColor="text1"/>
              </w:rPr>
              <w:t>)</w:t>
            </w:r>
          </w:p>
        </w:tc>
        <w:tc>
          <w:tcPr>
            <w:tcW w:w="5387" w:type="dxa"/>
          </w:tcPr>
          <w:p w14:paraId="6C4F5243" w14:textId="1102DBEF" w:rsidR="00FE16EA" w:rsidRPr="004842F2" w:rsidRDefault="00FE16EA" w:rsidP="004842F2">
            <w:pPr>
              <w:snapToGrid w:val="0"/>
              <w:spacing w:after="0" w:line="240" w:lineRule="auto"/>
              <w:rPr>
                <w:rFonts w:ascii="Times New Roman" w:hAnsi="Times New Roman" w:cs="Times New Roman"/>
                <w:bCs/>
              </w:rPr>
            </w:pPr>
            <w:r w:rsidRPr="004842F2">
              <w:rPr>
                <w:rFonts w:ascii="Times New Roman" w:hAnsi="Times New Roman" w:cs="Times New Roman"/>
                <w:color w:val="000000" w:themeColor="text1"/>
              </w:rPr>
              <w:t xml:space="preserve">Ne mažiau kaip </w:t>
            </w:r>
            <w:r w:rsidR="00DE62C7" w:rsidRPr="004842F2">
              <w:rPr>
                <w:rFonts w:ascii="Times New Roman" w:hAnsi="Times New Roman" w:cs="Times New Roman"/>
                <w:color w:val="000000" w:themeColor="text1"/>
              </w:rPr>
              <w:t>32</w:t>
            </w:r>
            <w:r w:rsidRPr="004842F2">
              <w:rPr>
                <w:rFonts w:ascii="Times New Roman" w:hAnsi="Times New Roman" w:cs="Times New Roman"/>
                <w:color w:val="000000" w:themeColor="text1"/>
              </w:rPr>
              <w:t>k/</w:t>
            </w:r>
            <w:r w:rsidR="00DE62C7" w:rsidRPr="004842F2">
              <w:rPr>
                <w:rFonts w:ascii="Times New Roman" w:hAnsi="Times New Roman" w:cs="Times New Roman"/>
                <w:color w:val="000000" w:themeColor="text1"/>
              </w:rPr>
              <w:t>2k</w:t>
            </w:r>
          </w:p>
        </w:tc>
        <w:tc>
          <w:tcPr>
            <w:tcW w:w="5244" w:type="dxa"/>
          </w:tcPr>
          <w:p w14:paraId="3A13BF43" w14:textId="77777777" w:rsidR="00FE16EA" w:rsidRPr="004842F2" w:rsidRDefault="00FE16EA" w:rsidP="004842F2">
            <w:pPr>
              <w:snapToGrid w:val="0"/>
              <w:spacing w:after="0" w:line="240" w:lineRule="auto"/>
              <w:rPr>
                <w:rFonts w:ascii="Times New Roman" w:hAnsi="Times New Roman" w:cs="Times New Roman"/>
              </w:rPr>
            </w:pPr>
          </w:p>
        </w:tc>
      </w:tr>
      <w:tr w:rsidR="00FE16EA" w:rsidRPr="004842F2" w14:paraId="620BD0DC" w14:textId="77777777" w:rsidTr="001405EB">
        <w:tc>
          <w:tcPr>
            <w:tcW w:w="567" w:type="dxa"/>
          </w:tcPr>
          <w:p w14:paraId="07EB73F0" w14:textId="77777777" w:rsidR="00FE16EA" w:rsidRPr="004842F2" w:rsidRDefault="00FE16EA" w:rsidP="004842F2">
            <w:pPr>
              <w:pStyle w:val="ListParagraph"/>
              <w:numPr>
                <w:ilvl w:val="0"/>
                <w:numId w:val="8"/>
              </w:numPr>
              <w:snapToGrid w:val="0"/>
              <w:spacing w:after="0" w:line="240" w:lineRule="auto"/>
              <w:rPr>
                <w:rFonts w:ascii="Times New Roman" w:hAnsi="Times New Roman" w:cs="Times New Roman"/>
              </w:rPr>
            </w:pPr>
          </w:p>
        </w:tc>
        <w:tc>
          <w:tcPr>
            <w:tcW w:w="1843" w:type="dxa"/>
          </w:tcPr>
          <w:p w14:paraId="6ECB6A9E" w14:textId="29A21E36"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Paketų buferio dydis</w:t>
            </w:r>
          </w:p>
        </w:tc>
        <w:tc>
          <w:tcPr>
            <w:tcW w:w="5387" w:type="dxa"/>
          </w:tcPr>
          <w:p w14:paraId="0CC62497" w14:textId="4D34F49A"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Ne mažiau kaip 32 MB.</w:t>
            </w:r>
          </w:p>
        </w:tc>
        <w:tc>
          <w:tcPr>
            <w:tcW w:w="5244" w:type="dxa"/>
          </w:tcPr>
          <w:p w14:paraId="28766BA1" w14:textId="77777777" w:rsidR="00FE16EA" w:rsidRPr="004842F2" w:rsidRDefault="00FE16EA" w:rsidP="004842F2">
            <w:pPr>
              <w:snapToGrid w:val="0"/>
              <w:spacing w:after="0" w:line="240" w:lineRule="auto"/>
              <w:rPr>
                <w:rFonts w:ascii="Times New Roman" w:hAnsi="Times New Roman" w:cs="Times New Roman"/>
                <w:lang w:val="en-US"/>
              </w:rPr>
            </w:pPr>
          </w:p>
        </w:tc>
      </w:tr>
      <w:tr w:rsidR="00FE16EA" w:rsidRPr="004842F2" w14:paraId="42CDB853" w14:textId="77777777" w:rsidTr="001405EB">
        <w:tc>
          <w:tcPr>
            <w:tcW w:w="567" w:type="dxa"/>
          </w:tcPr>
          <w:p w14:paraId="7A586BCC" w14:textId="77777777" w:rsidR="00FE16EA" w:rsidRPr="004842F2" w:rsidRDefault="00FE16EA" w:rsidP="004842F2">
            <w:pPr>
              <w:pStyle w:val="ListParagraph"/>
              <w:numPr>
                <w:ilvl w:val="0"/>
                <w:numId w:val="8"/>
              </w:numPr>
              <w:snapToGrid w:val="0"/>
              <w:spacing w:after="0" w:line="240" w:lineRule="auto"/>
              <w:rPr>
                <w:rFonts w:ascii="Times New Roman" w:hAnsi="Times New Roman" w:cs="Times New Roman"/>
              </w:rPr>
            </w:pPr>
          </w:p>
        </w:tc>
        <w:tc>
          <w:tcPr>
            <w:tcW w:w="1843" w:type="dxa"/>
          </w:tcPr>
          <w:p w14:paraId="2D2C762F" w14:textId="369D3888"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Operatyvi</w:t>
            </w:r>
            <w:r w:rsidR="00AF37B5">
              <w:rPr>
                <w:rFonts w:ascii="Times New Roman" w:hAnsi="Times New Roman" w:cs="Times New Roman"/>
                <w:color w:val="000000" w:themeColor="text1"/>
              </w:rPr>
              <w:t>o</w:t>
            </w:r>
            <w:r w:rsidRPr="004842F2">
              <w:rPr>
                <w:rFonts w:ascii="Times New Roman" w:hAnsi="Times New Roman" w:cs="Times New Roman"/>
                <w:color w:val="000000" w:themeColor="text1"/>
              </w:rPr>
              <w:t>sios atminties dydis</w:t>
            </w:r>
          </w:p>
        </w:tc>
        <w:tc>
          <w:tcPr>
            <w:tcW w:w="5387" w:type="dxa"/>
          </w:tcPr>
          <w:p w14:paraId="4A1D0989" w14:textId="49BAD60E" w:rsidR="00FE16EA" w:rsidRPr="004842F2" w:rsidRDefault="00FE16EA" w:rsidP="004842F2">
            <w:pPr>
              <w:pStyle w:val="ListParagraph"/>
              <w:numPr>
                <w:ilvl w:val="0"/>
                <w:numId w:val="5"/>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Ne mažiau kaip 16 GB.</w:t>
            </w:r>
          </w:p>
        </w:tc>
        <w:tc>
          <w:tcPr>
            <w:tcW w:w="5244" w:type="dxa"/>
          </w:tcPr>
          <w:p w14:paraId="5703AB41" w14:textId="77777777" w:rsidR="00FE16EA" w:rsidRPr="004842F2" w:rsidRDefault="00FE16EA" w:rsidP="004842F2">
            <w:pPr>
              <w:snapToGrid w:val="0"/>
              <w:spacing w:after="0" w:line="240" w:lineRule="auto"/>
              <w:rPr>
                <w:rFonts w:ascii="Times New Roman" w:hAnsi="Times New Roman" w:cs="Times New Roman"/>
              </w:rPr>
            </w:pPr>
          </w:p>
        </w:tc>
      </w:tr>
      <w:tr w:rsidR="00FE16EA" w:rsidRPr="004842F2" w14:paraId="1572DD83" w14:textId="77777777" w:rsidTr="001405EB">
        <w:tc>
          <w:tcPr>
            <w:tcW w:w="567" w:type="dxa"/>
          </w:tcPr>
          <w:p w14:paraId="69252E94" w14:textId="77777777" w:rsidR="00FE16EA" w:rsidRPr="004842F2" w:rsidRDefault="00FE16EA" w:rsidP="004842F2">
            <w:pPr>
              <w:pStyle w:val="CommentText"/>
              <w:numPr>
                <w:ilvl w:val="0"/>
                <w:numId w:val="8"/>
              </w:numPr>
              <w:snapToGrid w:val="0"/>
              <w:rPr>
                <w:sz w:val="22"/>
                <w:szCs w:val="22"/>
              </w:rPr>
            </w:pPr>
          </w:p>
        </w:tc>
        <w:tc>
          <w:tcPr>
            <w:tcW w:w="1843" w:type="dxa"/>
          </w:tcPr>
          <w:p w14:paraId="5278C938" w14:textId="270ED0B1" w:rsidR="00FE16EA" w:rsidRPr="004842F2" w:rsidRDefault="00FE16EA" w:rsidP="004842F2">
            <w:pPr>
              <w:pStyle w:val="CommentText"/>
              <w:snapToGrid w:val="0"/>
              <w:rPr>
                <w:sz w:val="22"/>
                <w:szCs w:val="22"/>
              </w:rPr>
            </w:pPr>
            <w:r w:rsidRPr="004842F2">
              <w:rPr>
                <w:color w:val="000000" w:themeColor="text1"/>
                <w:sz w:val="22"/>
                <w:szCs w:val="22"/>
              </w:rPr>
              <w:t>Saugojimo atminties dydis</w:t>
            </w:r>
          </w:p>
        </w:tc>
        <w:tc>
          <w:tcPr>
            <w:tcW w:w="5387" w:type="dxa"/>
          </w:tcPr>
          <w:p w14:paraId="7CE3F79F" w14:textId="2A727D92" w:rsidR="00FE16EA" w:rsidRPr="004842F2" w:rsidRDefault="00FE16EA" w:rsidP="004842F2">
            <w:pPr>
              <w:pStyle w:val="ListParagraph"/>
              <w:numPr>
                <w:ilvl w:val="0"/>
                <w:numId w:val="5"/>
              </w:numPr>
              <w:spacing w:after="0" w:line="240" w:lineRule="auto"/>
              <w:jc w:val="both"/>
              <w:rPr>
                <w:rFonts w:ascii="Times New Roman" w:hAnsi="Times New Roman" w:cs="Times New Roman"/>
              </w:rPr>
            </w:pPr>
            <w:r w:rsidRPr="004842F2">
              <w:rPr>
                <w:rFonts w:ascii="Times New Roman" w:hAnsi="Times New Roman" w:cs="Times New Roman"/>
                <w:color w:val="000000" w:themeColor="text1"/>
              </w:rPr>
              <w:t>Ne mažiau kaip 32 GB.</w:t>
            </w:r>
          </w:p>
        </w:tc>
        <w:tc>
          <w:tcPr>
            <w:tcW w:w="5244" w:type="dxa"/>
          </w:tcPr>
          <w:p w14:paraId="509F970E" w14:textId="77777777" w:rsidR="00FE16EA" w:rsidRPr="004842F2" w:rsidRDefault="00FE16EA" w:rsidP="004842F2">
            <w:pPr>
              <w:snapToGrid w:val="0"/>
              <w:spacing w:after="0" w:line="240" w:lineRule="auto"/>
              <w:rPr>
                <w:rFonts w:ascii="Times New Roman" w:hAnsi="Times New Roman" w:cs="Times New Roman"/>
              </w:rPr>
            </w:pPr>
          </w:p>
        </w:tc>
      </w:tr>
      <w:tr w:rsidR="00FE16EA" w:rsidRPr="004842F2" w14:paraId="2749F713" w14:textId="77777777" w:rsidTr="001405EB">
        <w:tc>
          <w:tcPr>
            <w:tcW w:w="567" w:type="dxa"/>
          </w:tcPr>
          <w:p w14:paraId="72A8B3DE" w14:textId="77777777" w:rsidR="00FE16EA" w:rsidRPr="004842F2" w:rsidRDefault="00FE16EA" w:rsidP="004842F2">
            <w:pPr>
              <w:pStyle w:val="CommentText"/>
              <w:numPr>
                <w:ilvl w:val="0"/>
                <w:numId w:val="8"/>
              </w:numPr>
              <w:snapToGrid w:val="0"/>
              <w:rPr>
                <w:sz w:val="22"/>
                <w:szCs w:val="22"/>
              </w:rPr>
            </w:pPr>
          </w:p>
        </w:tc>
        <w:tc>
          <w:tcPr>
            <w:tcW w:w="1843" w:type="dxa"/>
          </w:tcPr>
          <w:p w14:paraId="4D093E37" w14:textId="76ED4608"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Standartų palaikymas</w:t>
            </w:r>
          </w:p>
        </w:tc>
        <w:tc>
          <w:tcPr>
            <w:tcW w:w="5387" w:type="dxa"/>
          </w:tcPr>
          <w:p w14:paraId="51FEFE55" w14:textId="77777777" w:rsidR="00FE16EA" w:rsidRPr="004842F2" w:rsidRDefault="00FE16EA" w:rsidP="004842F2">
            <w:p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Turi būti palaikomi šie ar jiems lygiaverčiai standartai:</w:t>
            </w:r>
          </w:p>
          <w:p w14:paraId="3E6FDD8B" w14:textId="198DC402" w:rsidR="00FE16EA" w:rsidRPr="004842F2" w:rsidRDefault="00FE16EA" w:rsidP="004842F2">
            <w:pPr>
              <w:pStyle w:val="ListParagraph"/>
              <w:numPr>
                <w:ilvl w:val="0"/>
                <w:numId w:val="5"/>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802.1Q (VLAN);</w:t>
            </w:r>
          </w:p>
          <w:p w14:paraId="6492EF17" w14:textId="77777777" w:rsidR="00FE16EA" w:rsidRPr="004842F2" w:rsidRDefault="00FE16EA" w:rsidP="004842F2">
            <w:pPr>
              <w:pStyle w:val="ListParagraph"/>
              <w:numPr>
                <w:ilvl w:val="0"/>
                <w:numId w:val="5"/>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MSTP, RSTP, STP, RPVST+;</w:t>
            </w:r>
          </w:p>
          <w:p w14:paraId="73EB3E23" w14:textId="77777777" w:rsidR="00FE16EA" w:rsidRPr="004842F2" w:rsidRDefault="00FE16EA" w:rsidP="004842F2">
            <w:pPr>
              <w:pStyle w:val="ListParagraph"/>
              <w:numPr>
                <w:ilvl w:val="0"/>
                <w:numId w:val="5"/>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lastRenderedPageBreak/>
              <w:t>IEEE 802.1AB LLDP;</w:t>
            </w:r>
          </w:p>
          <w:p w14:paraId="22BBBD6D" w14:textId="77777777" w:rsidR="00FE16EA" w:rsidRPr="004842F2" w:rsidRDefault="00FE16EA" w:rsidP="004842F2">
            <w:pPr>
              <w:pStyle w:val="ListParagraph"/>
              <w:numPr>
                <w:ilvl w:val="0"/>
                <w:numId w:val="5"/>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 xml:space="preserve">Port </w:t>
            </w:r>
            <w:proofErr w:type="spellStart"/>
            <w:r w:rsidRPr="004842F2">
              <w:rPr>
                <w:rFonts w:ascii="Times New Roman" w:hAnsi="Times New Roman" w:cs="Times New Roman"/>
                <w:color w:val="000000" w:themeColor="text1"/>
              </w:rPr>
              <w:t>Mirroring</w:t>
            </w:r>
            <w:proofErr w:type="spellEnd"/>
            <w:r w:rsidRPr="004842F2">
              <w:rPr>
                <w:rFonts w:ascii="Times New Roman" w:hAnsi="Times New Roman" w:cs="Times New Roman"/>
                <w:color w:val="000000" w:themeColor="text1"/>
              </w:rPr>
              <w:t xml:space="preserve"> arba lygiavertis;</w:t>
            </w:r>
          </w:p>
          <w:p w14:paraId="175ECA0E" w14:textId="4F941C3D" w:rsidR="00FE16EA" w:rsidRPr="004842F2" w:rsidRDefault="00FE16EA" w:rsidP="004842F2">
            <w:pPr>
              <w:pStyle w:val="ListParagraph"/>
              <w:numPr>
                <w:ilvl w:val="0"/>
                <w:numId w:val="5"/>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NTP</w:t>
            </w:r>
            <w:r w:rsidR="002748F5" w:rsidRPr="004842F2">
              <w:rPr>
                <w:rFonts w:ascii="Times New Roman" w:hAnsi="Times New Roman" w:cs="Times New Roman"/>
                <w:color w:val="000000" w:themeColor="text1"/>
              </w:rPr>
              <w:t>;</w:t>
            </w:r>
          </w:p>
          <w:p w14:paraId="2A7A2B31" w14:textId="77777777" w:rsidR="00FE16EA" w:rsidRPr="004842F2" w:rsidRDefault="00FE16EA" w:rsidP="004842F2">
            <w:pPr>
              <w:pStyle w:val="ListParagraph"/>
              <w:numPr>
                <w:ilvl w:val="0"/>
                <w:numId w:val="5"/>
              </w:numPr>
              <w:spacing w:after="0" w:line="240" w:lineRule="auto"/>
              <w:jc w:val="both"/>
              <w:rPr>
                <w:rFonts w:ascii="Times New Roman" w:hAnsi="Times New Roman" w:cs="Times New Roman"/>
              </w:rPr>
            </w:pPr>
            <w:r w:rsidRPr="004842F2">
              <w:rPr>
                <w:rFonts w:ascii="Times New Roman" w:hAnsi="Times New Roman" w:cs="Times New Roman"/>
              </w:rPr>
              <w:t>ERPS;</w:t>
            </w:r>
          </w:p>
          <w:p w14:paraId="2BD7C1CE" w14:textId="77777777" w:rsidR="00FE16EA" w:rsidRPr="004842F2" w:rsidRDefault="00FE16EA" w:rsidP="004842F2">
            <w:pPr>
              <w:pStyle w:val="ListParagraph"/>
              <w:numPr>
                <w:ilvl w:val="0"/>
                <w:numId w:val="5"/>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UDLD;</w:t>
            </w:r>
          </w:p>
          <w:p w14:paraId="0F32CEDC" w14:textId="77777777" w:rsidR="00FE16EA" w:rsidRPr="004842F2" w:rsidRDefault="00FE16EA" w:rsidP="004842F2">
            <w:pPr>
              <w:pStyle w:val="ListParagraph"/>
              <w:numPr>
                <w:ilvl w:val="0"/>
                <w:numId w:val="5"/>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MVRP arba lygiavertis;</w:t>
            </w:r>
          </w:p>
          <w:p w14:paraId="2B368B4A" w14:textId="77777777" w:rsidR="00FE16EA" w:rsidRPr="004842F2" w:rsidRDefault="00FE16EA" w:rsidP="004842F2">
            <w:pPr>
              <w:pStyle w:val="ListParagraph"/>
              <w:numPr>
                <w:ilvl w:val="0"/>
                <w:numId w:val="5"/>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IRDP;</w:t>
            </w:r>
          </w:p>
          <w:p w14:paraId="668A66A7" w14:textId="77777777" w:rsidR="00FE16EA" w:rsidRPr="004842F2" w:rsidRDefault="00FE16EA" w:rsidP="004842F2">
            <w:pPr>
              <w:pStyle w:val="ListParagraph"/>
              <w:numPr>
                <w:ilvl w:val="0"/>
                <w:numId w:val="5"/>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 xml:space="preserve">DHCP </w:t>
            </w:r>
            <w:proofErr w:type="spellStart"/>
            <w:r w:rsidRPr="004842F2">
              <w:rPr>
                <w:rFonts w:ascii="Times New Roman" w:hAnsi="Times New Roman" w:cs="Times New Roman"/>
                <w:color w:val="000000" w:themeColor="text1"/>
              </w:rPr>
              <w:t>relay</w:t>
            </w:r>
            <w:proofErr w:type="spellEnd"/>
            <w:r w:rsidRPr="004842F2">
              <w:rPr>
                <w:rFonts w:ascii="Times New Roman" w:hAnsi="Times New Roman" w:cs="Times New Roman"/>
                <w:color w:val="000000" w:themeColor="text1"/>
              </w:rPr>
              <w:t>;</w:t>
            </w:r>
          </w:p>
          <w:p w14:paraId="66910D86" w14:textId="77777777" w:rsidR="00FE16EA" w:rsidRPr="004842F2" w:rsidRDefault="00FE16EA" w:rsidP="004842F2">
            <w:pPr>
              <w:pStyle w:val="ListParagraph"/>
              <w:numPr>
                <w:ilvl w:val="0"/>
                <w:numId w:val="5"/>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 xml:space="preserve">DHCP </w:t>
            </w:r>
            <w:proofErr w:type="spellStart"/>
            <w:r w:rsidRPr="004842F2">
              <w:rPr>
                <w:rFonts w:ascii="Times New Roman" w:hAnsi="Times New Roman" w:cs="Times New Roman"/>
                <w:color w:val="000000" w:themeColor="text1"/>
              </w:rPr>
              <w:t>server</w:t>
            </w:r>
            <w:proofErr w:type="spellEnd"/>
            <w:r w:rsidRPr="004842F2">
              <w:rPr>
                <w:rFonts w:ascii="Times New Roman" w:hAnsi="Times New Roman" w:cs="Times New Roman"/>
                <w:color w:val="000000" w:themeColor="text1"/>
              </w:rPr>
              <w:t>;</w:t>
            </w:r>
          </w:p>
          <w:p w14:paraId="6770FFA2" w14:textId="77777777" w:rsidR="00FE16EA" w:rsidRPr="004842F2" w:rsidRDefault="00FE16EA" w:rsidP="004842F2">
            <w:pPr>
              <w:numPr>
                <w:ilvl w:val="0"/>
                <w:numId w:val="6"/>
              </w:numPr>
              <w:spacing w:after="0" w:line="240" w:lineRule="auto"/>
              <w:jc w:val="both"/>
              <w:rPr>
                <w:rFonts w:ascii="Times New Roman" w:hAnsi="Times New Roman" w:cs="Times New Roman"/>
              </w:rPr>
            </w:pPr>
            <w:r w:rsidRPr="004842F2">
              <w:rPr>
                <w:rFonts w:ascii="Times New Roman" w:hAnsi="Times New Roman" w:cs="Times New Roman"/>
                <w:color w:val="000000" w:themeColor="text1"/>
              </w:rPr>
              <w:t xml:space="preserve">IP </w:t>
            </w:r>
            <w:proofErr w:type="spellStart"/>
            <w:r w:rsidRPr="004842F2">
              <w:rPr>
                <w:rFonts w:ascii="Times New Roman" w:hAnsi="Times New Roman" w:cs="Times New Roman"/>
                <w:color w:val="000000" w:themeColor="text1"/>
              </w:rPr>
              <w:t>Direct</w:t>
            </w:r>
            <w:proofErr w:type="spellEnd"/>
            <w:r w:rsidRPr="004842F2">
              <w:rPr>
                <w:rFonts w:ascii="Times New Roman" w:hAnsi="Times New Roman" w:cs="Times New Roman"/>
                <w:color w:val="000000" w:themeColor="text1"/>
              </w:rPr>
              <w:t xml:space="preserve"> </w:t>
            </w:r>
            <w:proofErr w:type="spellStart"/>
            <w:r w:rsidRPr="004842F2">
              <w:rPr>
                <w:rFonts w:ascii="Times New Roman" w:hAnsi="Times New Roman" w:cs="Times New Roman"/>
                <w:color w:val="000000" w:themeColor="text1"/>
              </w:rPr>
              <w:t>Broadcast</w:t>
            </w:r>
            <w:proofErr w:type="spellEnd"/>
            <w:r w:rsidR="00A073A1" w:rsidRPr="004842F2">
              <w:rPr>
                <w:rFonts w:ascii="Times New Roman" w:hAnsi="Times New Roman" w:cs="Times New Roman"/>
                <w:color w:val="000000" w:themeColor="text1"/>
              </w:rPr>
              <w:t>;</w:t>
            </w:r>
          </w:p>
          <w:p w14:paraId="67A324B8" w14:textId="000C22CF" w:rsidR="00A073A1" w:rsidRPr="004842F2" w:rsidRDefault="003753CE" w:rsidP="004842F2">
            <w:pPr>
              <w:numPr>
                <w:ilvl w:val="0"/>
                <w:numId w:val="6"/>
              </w:numPr>
              <w:spacing w:after="0" w:line="240" w:lineRule="auto"/>
              <w:jc w:val="both"/>
              <w:rPr>
                <w:rStyle w:val="bold1"/>
                <w:rFonts w:ascii="Times New Roman" w:hAnsi="Times New Roman" w:cs="Times New Roman"/>
                <w:b w:val="0"/>
                <w:bCs w:val="0"/>
              </w:rPr>
            </w:pPr>
            <w:proofErr w:type="spellStart"/>
            <w:r w:rsidRPr="004842F2">
              <w:rPr>
                <w:rStyle w:val="bold1"/>
                <w:rFonts w:ascii="Times New Roman" w:hAnsi="Times New Roman" w:cs="Times New Roman"/>
                <w:b w:val="0"/>
                <w:bCs w:val="0"/>
              </w:rPr>
              <w:t>Multifabric</w:t>
            </w:r>
            <w:proofErr w:type="spellEnd"/>
            <w:r w:rsidRPr="004842F2">
              <w:rPr>
                <w:rStyle w:val="bold1"/>
                <w:rFonts w:ascii="Times New Roman" w:hAnsi="Times New Roman" w:cs="Times New Roman"/>
                <w:b w:val="0"/>
                <w:bCs w:val="0"/>
              </w:rPr>
              <w:t xml:space="preserve"> GPO</w:t>
            </w:r>
            <w:r w:rsidR="002748F5" w:rsidRPr="004842F2">
              <w:rPr>
                <w:rStyle w:val="bold1"/>
                <w:rFonts w:ascii="Times New Roman" w:hAnsi="Times New Roman" w:cs="Times New Roman"/>
                <w:b w:val="0"/>
                <w:bCs w:val="0"/>
              </w:rPr>
              <w:t>.</w:t>
            </w:r>
          </w:p>
        </w:tc>
        <w:tc>
          <w:tcPr>
            <w:tcW w:w="5244" w:type="dxa"/>
          </w:tcPr>
          <w:p w14:paraId="78C48C5E" w14:textId="77777777" w:rsidR="00FE16EA" w:rsidRPr="004842F2" w:rsidRDefault="00FE16EA" w:rsidP="004842F2">
            <w:pPr>
              <w:snapToGrid w:val="0"/>
              <w:spacing w:after="0" w:line="240" w:lineRule="auto"/>
              <w:rPr>
                <w:rFonts w:ascii="Times New Roman" w:hAnsi="Times New Roman" w:cs="Times New Roman"/>
              </w:rPr>
            </w:pPr>
          </w:p>
        </w:tc>
      </w:tr>
      <w:tr w:rsidR="00FE16EA" w:rsidRPr="004842F2" w14:paraId="36FAF081" w14:textId="77777777" w:rsidTr="001405EB">
        <w:tc>
          <w:tcPr>
            <w:tcW w:w="567" w:type="dxa"/>
          </w:tcPr>
          <w:p w14:paraId="5B98505E" w14:textId="77777777" w:rsidR="00FE16EA" w:rsidRPr="004842F2" w:rsidRDefault="00FE16EA" w:rsidP="004842F2">
            <w:pPr>
              <w:pStyle w:val="ListParagraph"/>
              <w:numPr>
                <w:ilvl w:val="0"/>
                <w:numId w:val="8"/>
              </w:numPr>
              <w:snapToGrid w:val="0"/>
              <w:spacing w:after="0" w:line="240" w:lineRule="auto"/>
              <w:rPr>
                <w:rFonts w:ascii="Times New Roman" w:hAnsi="Times New Roman" w:cs="Times New Roman"/>
              </w:rPr>
            </w:pPr>
          </w:p>
        </w:tc>
        <w:tc>
          <w:tcPr>
            <w:tcW w:w="1843" w:type="dxa"/>
          </w:tcPr>
          <w:p w14:paraId="7D501663" w14:textId="13E72816"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VXLAN funkcionalumas</w:t>
            </w:r>
          </w:p>
        </w:tc>
        <w:tc>
          <w:tcPr>
            <w:tcW w:w="5387" w:type="dxa"/>
          </w:tcPr>
          <w:p w14:paraId="746C6E9F" w14:textId="77777777" w:rsidR="00FE16EA" w:rsidRPr="004842F2" w:rsidRDefault="00FE16EA" w:rsidP="004842F2">
            <w:p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Turi būti palaikomi VXLAN funkcionalumai:</w:t>
            </w:r>
          </w:p>
          <w:p w14:paraId="7EDCB2E2" w14:textId="77777777" w:rsidR="00FE16EA" w:rsidRPr="004842F2" w:rsidRDefault="00FE16EA" w:rsidP="004842F2">
            <w:pPr>
              <w:pStyle w:val="ListParagraph"/>
              <w:numPr>
                <w:ilvl w:val="0"/>
                <w:numId w:val="5"/>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Statiniai VXLAN;</w:t>
            </w:r>
          </w:p>
          <w:p w14:paraId="5DE58271" w14:textId="77777777" w:rsidR="00FE16EA" w:rsidRPr="004842F2" w:rsidRDefault="00FE16EA" w:rsidP="004842F2">
            <w:pPr>
              <w:numPr>
                <w:ilvl w:val="0"/>
                <w:numId w:val="6"/>
              </w:numPr>
              <w:spacing w:after="0" w:line="240" w:lineRule="auto"/>
              <w:jc w:val="both"/>
              <w:rPr>
                <w:rFonts w:ascii="Times New Roman" w:hAnsi="Times New Roman" w:cs="Times New Roman"/>
              </w:rPr>
            </w:pPr>
            <w:r w:rsidRPr="004842F2">
              <w:rPr>
                <w:rFonts w:ascii="Times New Roman" w:hAnsi="Times New Roman" w:cs="Times New Roman"/>
                <w:color w:val="000000" w:themeColor="text1"/>
              </w:rPr>
              <w:t>VXLAN BGP-EVPN</w:t>
            </w:r>
            <w:r w:rsidR="0082018D" w:rsidRPr="004842F2">
              <w:rPr>
                <w:rFonts w:ascii="Times New Roman" w:hAnsi="Times New Roman" w:cs="Times New Roman"/>
                <w:color w:val="000000" w:themeColor="text1"/>
              </w:rPr>
              <w:t>;</w:t>
            </w:r>
          </w:p>
          <w:p w14:paraId="6E1C3387" w14:textId="6E16CAD5" w:rsidR="0082018D" w:rsidRPr="004842F2" w:rsidRDefault="0082018D" w:rsidP="004842F2">
            <w:pPr>
              <w:numPr>
                <w:ilvl w:val="0"/>
                <w:numId w:val="6"/>
              </w:numPr>
              <w:spacing w:after="0" w:line="240" w:lineRule="auto"/>
              <w:jc w:val="both"/>
              <w:rPr>
                <w:rFonts w:ascii="Times New Roman" w:hAnsi="Times New Roman" w:cs="Times New Roman"/>
              </w:rPr>
            </w:pPr>
            <w:r w:rsidRPr="004842F2">
              <w:rPr>
                <w:rFonts w:ascii="Times New Roman" w:hAnsi="Times New Roman" w:cs="Times New Roman"/>
                <w:color w:val="000000" w:themeColor="text1"/>
              </w:rPr>
              <w:t>VXLAN GBP.</w:t>
            </w:r>
          </w:p>
        </w:tc>
        <w:tc>
          <w:tcPr>
            <w:tcW w:w="5244" w:type="dxa"/>
          </w:tcPr>
          <w:p w14:paraId="4AF1BD60" w14:textId="77777777" w:rsidR="00FE16EA" w:rsidRPr="004842F2" w:rsidRDefault="00FE16EA" w:rsidP="004842F2">
            <w:pPr>
              <w:snapToGrid w:val="0"/>
              <w:spacing w:after="0" w:line="240" w:lineRule="auto"/>
              <w:rPr>
                <w:rFonts w:ascii="Times New Roman" w:hAnsi="Times New Roman" w:cs="Times New Roman"/>
              </w:rPr>
            </w:pPr>
          </w:p>
        </w:tc>
      </w:tr>
      <w:tr w:rsidR="00FE16EA" w:rsidRPr="004842F2" w14:paraId="2CB9C359" w14:textId="77777777" w:rsidTr="001405EB">
        <w:tc>
          <w:tcPr>
            <w:tcW w:w="567" w:type="dxa"/>
          </w:tcPr>
          <w:p w14:paraId="53E95C87" w14:textId="77777777" w:rsidR="00FE16EA" w:rsidRPr="004842F2" w:rsidRDefault="00FE16EA" w:rsidP="004842F2">
            <w:pPr>
              <w:pStyle w:val="ListParagraph"/>
              <w:numPr>
                <w:ilvl w:val="0"/>
                <w:numId w:val="8"/>
              </w:numPr>
              <w:snapToGrid w:val="0"/>
              <w:spacing w:after="0" w:line="240" w:lineRule="auto"/>
              <w:rPr>
                <w:rFonts w:ascii="Times New Roman" w:hAnsi="Times New Roman" w:cs="Times New Roman"/>
              </w:rPr>
            </w:pPr>
          </w:p>
        </w:tc>
        <w:tc>
          <w:tcPr>
            <w:tcW w:w="1843" w:type="dxa"/>
          </w:tcPr>
          <w:p w14:paraId="3A8F94D0" w14:textId="624A0EA9"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Maršrutizavimas</w:t>
            </w:r>
          </w:p>
        </w:tc>
        <w:tc>
          <w:tcPr>
            <w:tcW w:w="5387" w:type="dxa"/>
          </w:tcPr>
          <w:p w14:paraId="722AAC45" w14:textId="77777777" w:rsidR="00FE16EA" w:rsidRPr="004842F2" w:rsidRDefault="00FE16EA" w:rsidP="004842F2">
            <w:p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Turi būti palaikomi šie maršrutizavimo protokolai ir funkcijos:</w:t>
            </w:r>
          </w:p>
          <w:p w14:paraId="6A1FC5C8" w14:textId="63C9230F"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VRF (</w:t>
            </w:r>
            <w:r w:rsidRPr="004842F2">
              <w:rPr>
                <w:rFonts w:ascii="Times New Roman" w:hAnsi="Times New Roman" w:cs="Times New Roman"/>
                <w:i/>
                <w:color w:val="000000" w:themeColor="text1"/>
              </w:rPr>
              <w:t xml:space="preserve">angl. </w:t>
            </w:r>
            <w:proofErr w:type="spellStart"/>
            <w:r w:rsidRPr="004842F2">
              <w:rPr>
                <w:rFonts w:ascii="Times New Roman" w:hAnsi="Times New Roman" w:cs="Times New Roman"/>
                <w:i/>
                <w:color w:val="000000" w:themeColor="text1"/>
              </w:rPr>
              <w:t>virtual</w:t>
            </w:r>
            <w:proofErr w:type="spellEnd"/>
            <w:r w:rsidRPr="004842F2">
              <w:rPr>
                <w:rFonts w:ascii="Times New Roman" w:hAnsi="Times New Roman" w:cs="Times New Roman"/>
                <w:i/>
                <w:color w:val="000000" w:themeColor="text1"/>
              </w:rPr>
              <w:t xml:space="preserve"> </w:t>
            </w:r>
            <w:proofErr w:type="spellStart"/>
            <w:r w:rsidRPr="004842F2">
              <w:rPr>
                <w:rFonts w:ascii="Times New Roman" w:hAnsi="Times New Roman" w:cs="Times New Roman"/>
                <w:i/>
                <w:color w:val="000000" w:themeColor="text1"/>
              </w:rPr>
              <w:t>routing</w:t>
            </w:r>
            <w:proofErr w:type="spellEnd"/>
            <w:r w:rsidRPr="004842F2">
              <w:rPr>
                <w:rFonts w:ascii="Times New Roman" w:hAnsi="Times New Roman" w:cs="Times New Roman"/>
                <w:i/>
                <w:color w:val="000000" w:themeColor="text1"/>
              </w:rPr>
              <w:t xml:space="preserve"> </w:t>
            </w:r>
            <w:proofErr w:type="spellStart"/>
            <w:r w:rsidRPr="004842F2">
              <w:rPr>
                <w:rFonts w:ascii="Times New Roman" w:hAnsi="Times New Roman" w:cs="Times New Roman"/>
                <w:i/>
                <w:color w:val="000000" w:themeColor="text1"/>
              </w:rPr>
              <w:t>and</w:t>
            </w:r>
            <w:proofErr w:type="spellEnd"/>
            <w:r w:rsidRPr="004842F2">
              <w:rPr>
                <w:rFonts w:ascii="Times New Roman" w:hAnsi="Times New Roman" w:cs="Times New Roman"/>
                <w:i/>
                <w:color w:val="000000" w:themeColor="text1"/>
              </w:rPr>
              <w:t xml:space="preserve"> </w:t>
            </w:r>
            <w:proofErr w:type="spellStart"/>
            <w:r w:rsidRPr="004842F2">
              <w:rPr>
                <w:rFonts w:ascii="Times New Roman" w:hAnsi="Times New Roman" w:cs="Times New Roman"/>
                <w:i/>
                <w:color w:val="000000" w:themeColor="text1"/>
              </w:rPr>
              <w:t>forwarding</w:t>
            </w:r>
            <w:proofErr w:type="spellEnd"/>
            <w:r w:rsidRPr="004842F2">
              <w:rPr>
                <w:rFonts w:ascii="Times New Roman" w:hAnsi="Times New Roman" w:cs="Times New Roman"/>
                <w:i/>
                <w:color w:val="000000" w:themeColor="text1"/>
              </w:rPr>
              <w:t xml:space="preserve"> </w:t>
            </w:r>
            <w:proofErr w:type="spellStart"/>
            <w:r w:rsidRPr="004842F2">
              <w:rPr>
                <w:rFonts w:ascii="Times New Roman" w:hAnsi="Times New Roman" w:cs="Times New Roman"/>
                <w:i/>
                <w:color w:val="000000" w:themeColor="text1"/>
              </w:rPr>
              <w:t>functions</w:t>
            </w:r>
            <w:proofErr w:type="spellEnd"/>
            <w:r w:rsidRPr="004842F2">
              <w:rPr>
                <w:rFonts w:ascii="Times New Roman" w:hAnsi="Times New Roman" w:cs="Times New Roman"/>
                <w:color w:val="000000" w:themeColor="text1"/>
              </w:rPr>
              <w:t xml:space="preserve">) arba lygiavertis (ne mažiaus kaip </w:t>
            </w:r>
            <w:r w:rsidR="00A47EA8" w:rsidRPr="004842F2">
              <w:rPr>
                <w:rFonts w:ascii="Times New Roman" w:hAnsi="Times New Roman" w:cs="Times New Roman"/>
                <w:color w:val="000000" w:themeColor="text1"/>
              </w:rPr>
              <w:t>64</w:t>
            </w:r>
            <w:r w:rsidRPr="004842F2">
              <w:rPr>
                <w:rFonts w:ascii="Times New Roman" w:hAnsi="Times New Roman" w:cs="Times New Roman"/>
                <w:color w:val="000000" w:themeColor="text1"/>
              </w:rPr>
              <w:t>);</w:t>
            </w:r>
          </w:p>
          <w:p w14:paraId="5FF36717" w14:textId="77777777"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OSPFv2, v3;</w:t>
            </w:r>
          </w:p>
          <w:p w14:paraId="17C6CA9B" w14:textId="034C0BDB"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BGP</w:t>
            </w:r>
            <w:r w:rsidR="00560C51" w:rsidRPr="004842F2">
              <w:rPr>
                <w:rFonts w:ascii="Times New Roman" w:hAnsi="Times New Roman" w:cs="Times New Roman"/>
                <w:color w:val="000000" w:themeColor="text1"/>
              </w:rPr>
              <w:t>-</w:t>
            </w:r>
            <w:r w:rsidRPr="004842F2">
              <w:rPr>
                <w:rFonts w:ascii="Times New Roman" w:hAnsi="Times New Roman" w:cs="Times New Roman"/>
                <w:color w:val="000000" w:themeColor="text1"/>
              </w:rPr>
              <w:t>4</w:t>
            </w:r>
            <w:r w:rsidR="001B5591" w:rsidRPr="004842F2">
              <w:rPr>
                <w:rFonts w:ascii="Times New Roman" w:hAnsi="Times New Roman" w:cs="Times New Roman"/>
                <w:color w:val="000000" w:themeColor="text1"/>
              </w:rPr>
              <w:t>, BGP dinaminis sesijų užmezgimas;</w:t>
            </w:r>
          </w:p>
          <w:p w14:paraId="501FF32B" w14:textId="2B111B6D" w:rsidR="005151FD" w:rsidRPr="004842F2" w:rsidRDefault="001D52C0" w:rsidP="004842F2">
            <w:pPr>
              <w:numPr>
                <w:ilvl w:val="0"/>
                <w:numId w:val="6"/>
              </w:numPr>
              <w:spacing w:after="0" w:line="240" w:lineRule="auto"/>
              <w:jc w:val="both"/>
              <w:rPr>
                <w:rFonts w:ascii="Times New Roman" w:hAnsi="Times New Roman" w:cs="Times New Roman"/>
                <w:color w:val="000000" w:themeColor="text1"/>
              </w:rPr>
            </w:pPr>
            <w:proofErr w:type="spellStart"/>
            <w:r w:rsidRPr="004842F2">
              <w:rPr>
                <w:rFonts w:ascii="Times New Roman" w:hAnsi="Times New Roman" w:cs="Times New Roman"/>
                <w:color w:val="000000" w:themeColor="text1"/>
              </w:rPr>
              <w:t>Multiprotocol</w:t>
            </w:r>
            <w:proofErr w:type="spellEnd"/>
            <w:r w:rsidRPr="004842F2">
              <w:rPr>
                <w:rFonts w:ascii="Times New Roman" w:hAnsi="Times New Roman" w:cs="Times New Roman"/>
                <w:color w:val="000000" w:themeColor="text1"/>
              </w:rPr>
              <w:t>-BGP;</w:t>
            </w:r>
          </w:p>
          <w:p w14:paraId="40574957" w14:textId="77777777"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Statiniai IPv4 ir Ipv6 maršrutai;</w:t>
            </w:r>
          </w:p>
          <w:p w14:paraId="6FA56ED0" w14:textId="77777777"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PBR (</w:t>
            </w:r>
            <w:r w:rsidRPr="004842F2">
              <w:rPr>
                <w:rFonts w:ascii="Times New Roman" w:hAnsi="Times New Roman" w:cs="Times New Roman"/>
                <w:i/>
                <w:color w:val="000000" w:themeColor="text1"/>
              </w:rPr>
              <w:t xml:space="preserve">angl. </w:t>
            </w:r>
            <w:proofErr w:type="spellStart"/>
            <w:r w:rsidRPr="004842F2">
              <w:rPr>
                <w:rFonts w:ascii="Times New Roman" w:hAnsi="Times New Roman" w:cs="Times New Roman"/>
                <w:i/>
                <w:color w:val="000000" w:themeColor="text1"/>
              </w:rPr>
              <w:t>Policy</w:t>
            </w:r>
            <w:proofErr w:type="spellEnd"/>
            <w:r w:rsidRPr="004842F2">
              <w:rPr>
                <w:rFonts w:ascii="Times New Roman" w:hAnsi="Times New Roman" w:cs="Times New Roman"/>
                <w:i/>
                <w:color w:val="000000" w:themeColor="text1"/>
              </w:rPr>
              <w:t xml:space="preserve"> </w:t>
            </w:r>
            <w:proofErr w:type="spellStart"/>
            <w:r w:rsidRPr="004842F2">
              <w:rPr>
                <w:rFonts w:ascii="Times New Roman" w:hAnsi="Times New Roman" w:cs="Times New Roman"/>
                <w:i/>
                <w:color w:val="000000" w:themeColor="text1"/>
              </w:rPr>
              <w:t>Based</w:t>
            </w:r>
            <w:proofErr w:type="spellEnd"/>
            <w:r w:rsidRPr="004842F2">
              <w:rPr>
                <w:rFonts w:ascii="Times New Roman" w:hAnsi="Times New Roman" w:cs="Times New Roman"/>
                <w:i/>
                <w:color w:val="000000" w:themeColor="text1"/>
              </w:rPr>
              <w:t xml:space="preserve"> </w:t>
            </w:r>
            <w:proofErr w:type="spellStart"/>
            <w:r w:rsidRPr="004842F2">
              <w:rPr>
                <w:rFonts w:ascii="Times New Roman" w:hAnsi="Times New Roman" w:cs="Times New Roman"/>
                <w:i/>
                <w:color w:val="000000" w:themeColor="text1"/>
              </w:rPr>
              <w:t>Routing</w:t>
            </w:r>
            <w:proofErr w:type="spellEnd"/>
            <w:r w:rsidRPr="004842F2">
              <w:rPr>
                <w:rFonts w:ascii="Times New Roman" w:hAnsi="Times New Roman" w:cs="Times New Roman"/>
                <w:color w:val="000000" w:themeColor="text1"/>
              </w:rPr>
              <w:t>);</w:t>
            </w:r>
          </w:p>
          <w:p w14:paraId="38990418" w14:textId="77777777"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BFD Statiniams IPv4 maršrutams;</w:t>
            </w:r>
          </w:p>
          <w:p w14:paraId="613EE129" w14:textId="530336ED"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BFD BGP</w:t>
            </w:r>
            <w:r w:rsidR="00262BDB" w:rsidRPr="004842F2">
              <w:rPr>
                <w:rFonts w:ascii="Times New Roman" w:hAnsi="Times New Roman" w:cs="Times New Roman"/>
                <w:color w:val="000000" w:themeColor="text1"/>
              </w:rPr>
              <w:t>-</w:t>
            </w:r>
            <w:r w:rsidRPr="004842F2">
              <w:rPr>
                <w:rFonts w:ascii="Times New Roman" w:hAnsi="Times New Roman" w:cs="Times New Roman"/>
                <w:color w:val="000000" w:themeColor="text1"/>
              </w:rPr>
              <w:t>4;</w:t>
            </w:r>
          </w:p>
          <w:p w14:paraId="4450D6EF" w14:textId="77777777"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BFD OSPFv2, v3;</w:t>
            </w:r>
          </w:p>
          <w:p w14:paraId="6C525E05" w14:textId="477387D6"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BFD PIM;</w:t>
            </w:r>
          </w:p>
          <w:p w14:paraId="573CA5F3" w14:textId="6CA02016"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VRRP</w:t>
            </w:r>
            <w:r w:rsidR="00ED262E" w:rsidRPr="004842F2">
              <w:rPr>
                <w:rFonts w:ascii="Times New Roman" w:hAnsi="Times New Roman" w:cs="Times New Roman"/>
                <w:color w:val="000000" w:themeColor="text1"/>
              </w:rPr>
              <w:t xml:space="preserve"> BFD</w:t>
            </w:r>
            <w:r w:rsidR="002748F5" w:rsidRPr="004842F2">
              <w:rPr>
                <w:rFonts w:ascii="Times New Roman" w:hAnsi="Times New Roman" w:cs="Times New Roman"/>
                <w:color w:val="000000" w:themeColor="text1"/>
              </w:rPr>
              <w:t>.</w:t>
            </w:r>
          </w:p>
        </w:tc>
        <w:tc>
          <w:tcPr>
            <w:tcW w:w="5244" w:type="dxa"/>
          </w:tcPr>
          <w:p w14:paraId="4CB73D5C" w14:textId="77777777" w:rsidR="00FE16EA" w:rsidRPr="004842F2" w:rsidRDefault="00FE16EA" w:rsidP="004842F2">
            <w:pPr>
              <w:snapToGrid w:val="0"/>
              <w:spacing w:after="0" w:line="240" w:lineRule="auto"/>
              <w:rPr>
                <w:rFonts w:ascii="Times New Roman" w:hAnsi="Times New Roman" w:cs="Times New Roman"/>
              </w:rPr>
            </w:pPr>
          </w:p>
        </w:tc>
      </w:tr>
      <w:tr w:rsidR="00FE16EA" w:rsidRPr="004842F2" w14:paraId="69904B23" w14:textId="77777777" w:rsidTr="001405EB">
        <w:tc>
          <w:tcPr>
            <w:tcW w:w="567" w:type="dxa"/>
          </w:tcPr>
          <w:p w14:paraId="6D87E766" w14:textId="77777777" w:rsidR="00FE16EA" w:rsidRPr="004842F2" w:rsidRDefault="00FE16EA" w:rsidP="004842F2">
            <w:pPr>
              <w:pStyle w:val="ListParagraph"/>
              <w:numPr>
                <w:ilvl w:val="0"/>
                <w:numId w:val="8"/>
              </w:numPr>
              <w:snapToGrid w:val="0"/>
              <w:spacing w:after="0" w:line="240" w:lineRule="auto"/>
              <w:rPr>
                <w:rFonts w:ascii="Times New Roman" w:hAnsi="Times New Roman" w:cs="Times New Roman"/>
              </w:rPr>
            </w:pPr>
          </w:p>
        </w:tc>
        <w:tc>
          <w:tcPr>
            <w:tcW w:w="1843" w:type="dxa"/>
          </w:tcPr>
          <w:p w14:paraId="11C52B7E" w14:textId="64C0B13D"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Multicast protokolai</w:t>
            </w:r>
          </w:p>
        </w:tc>
        <w:tc>
          <w:tcPr>
            <w:tcW w:w="5387" w:type="dxa"/>
          </w:tcPr>
          <w:p w14:paraId="24459EB3" w14:textId="60F98618" w:rsidR="00FE16EA" w:rsidRPr="004842F2" w:rsidRDefault="00EC2B52" w:rsidP="004842F2">
            <w:p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Turi būti palaikomi</w:t>
            </w:r>
            <w:r w:rsidR="00FE16EA" w:rsidRPr="004842F2">
              <w:rPr>
                <w:rFonts w:ascii="Times New Roman" w:hAnsi="Times New Roman" w:cs="Times New Roman"/>
                <w:color w:val="000000" w:themeColor="text1"/>
              </w:rPr>
              <w:t>:</w:t>
            </w:r>
          </w:p>
          <w:p w14:paraId="1DE5EEAE" w14:textId="77777777"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 xml:space="preserve">Multicast srauto valdymas IGMP v2,v3 </w:t>
            </w:r>
          </w:p>
          <w:p w14:paraId="19023ECA" w14:textId="77777777"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 xml:space="preserve">(RFC 3810) </w:t>
            </w:r>
            <w:proofErr w:type="spellStart"/>
            <w:r w:rsidRPr="004842F2">
              <w:rPr>
                <w:rFonts w:ascii="Times New Roman" w:hAnsi="Times New Roman" w:cs="Times New Roman"/>
                <w:color w:val="000000" w:themeColor="text1"/>
              </w:rPr>
              <w:t>Multicast</w:t>
            </w:r>
            <w:proofErr w:type="spellEnd"/>
            <w:r w:rsidRPr="004842F2">
              <w:rPr>
                <w:rFonts w:ascii="Times New Roman" w:hAnsi="Times New Roman" w:cs="Times New Roman"/>
                <w:color w:val="000000" w:themeColor="text1"/>
              </w:rPr>
              <w:t xml:space="preserve"> </w:t>
            </w:r>
            <w:proofErr w:type="spellStart"/>
            <w:r w:rsidRPr="004842F2">
              <w:rPr>
                <w:rFonts w:ascii="Times New Roman" w:hAnsi="Times New Roman" w:cs="Times New Roman"/>
                <w:color w:val="000000" w:themeColor="text1"/>
              </w:rPr>
              <w:t>Listener</w:t>
            </w:r>
            <w:proofErr w:type="spellEnd"/>
            <w:r w:rsidRPr="004842F2">
              <w:rPr>
                <w:rFonts w:ascii="Times New Roman" w:hAnsi="Times New Roman" w:cs="Times New Roman"/>
                <w:color w:val="000000" w:themeColor="text1"/>
              </w:rPr>
              <w:t xml:space="preserve"> </w:t>
            </w:r>
            <w:proofErr w:type="spellStart"/>
            <w:r w:rsidRPr="004842F2">
              <w:rPr>
                <w:rFonts w:ascii="Times New Roman" w:hAnsi="Times New Roman" w:cs="Times New Roman"/>
                <w:color w:val="000000" w:themeColor="text1"/>
              </w:rPr>
              <w:t>Discovery</w:t>
            </w:r>
            <w:proofErr w:type="spellEnd"/>
            <w:r w:rsidRPr="004842F2">
              <w:rPr>
                <w:rFonts w:ascii="Times New Roman" w:hAnsi="Times New Roman" w:cs="Times New Roman"/>
                <w:color w:val="000000" w:themeColor="text1"/>
              </w:rPr>
              <w:t xml:space="preserve"> </w:t>
            </w:r>
            <w:proofErr w:type="spellStart"/>
            <w:r w:rsidRPr="004842F2">
              <w:rPr>
                <w:rFonts w:ascii="Times New Roman" w:hAnsi="Times New Roman" w:cs="Times New Roman"/>
                <w:color w:val="000000" w:themeColor="text1"/>
              </w:rPr>
              <w:t>Version</w:t>
            </w:r>
            <w:proofErr w:type="spellEnd"/>
            <w:r w:rsidRPr="004842F2">
              <w:rPr>
                <w:rFonts w:ascii="Times New Roman" w:hAnsi="Times New Roman" w:cs="Times New Roman"/>
                <w:color w:val="000000" w:themeColor="text1"/>
              </w:rPr>
              <w:t xml:space="preserve"> 2 (MLDv2);</w:t>
            </w:r>
          </w:p>
          <w:p w14:paraId="062F79FE" w14:textId="389C07D9"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 xml:space="preserve">MLD </w:t>
            </w:r>
            <w:proofErr w:type="spellStart"/>
            <w:r w:rsidRPr="004842F2">
              <w:rPr>
                <w:rFonts w:ascii="Times New Roman" w:hAnsi="Times New Roman" w:cs="Times New Roman"/>
                <w:color w:val="000000" w:themeColor="text1"/>
              </w:rPr>
              <w:t>snooping</w:t>
            </w:r>
            <w:proofErr w:type="spellEnd"/>
            <w:r w:rsidR="002748F5" w:rsidRPr="004842F2">
              <w:rPr>
                <w:rFonts w:ascii="Times New Roman" w:hAnsi="Times New Roman" w:cs="Times New Roman"/>
                <w:color w:val="000000" w:themeColor="text1"/>
              </w:rPr>
              <w:t>;</w:t>
            </w:r>
          </w:p>
          <w:p w14:paraId="6667B7FF" w14:textId="117371FB"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proofErr w:type="spellStart"/>
            <w:r w:rsidRPr="004842F2">
              <w:rPr>
                <w:rFonts w:ascii="Times New Roman" w:hAnsi="Times New Roman" w:cs="Times New Roman"/>
                <w:color w:val="000000" w:themeColor="text1"/>
              </w:rPr>
              <w:t>Anycast</w:t>
            </w:r>
            <w:proofErr w:type="spellEnd"/>
            <w:r w:rsidRPr="004842F2">
              <w:rPr>
                <w:rFonts w:ascii="Times New Roman" w:hAnsi="Times New Roman" w:cs="Times New Roman"/>
                <w:color w:val="000000" w:themeColor="text1"/>
              </w:rPr>
              <w:t xml:space="preserve"> RP</w:t>
            </w:r>
            <w:r w:rsidR="002748F5" w:rsidRPr="004842F2">
              <w:rPr>
                <w:rFonts w:ascii="Times New Roman" w:hAnsi="Times New Roman" w:cs="Times New Roman"/>
                <w:color w:val="000000" w:themeColor="text1"/>
              </w:rPr>
              <w:t>;</w:t>
            </w:r>
          </w:p>
          <w:p w14:paraId="340AB0B7" w14:textId="14E86887"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MSDP</w:t>
            </w:r>
            <w:r w:rsidR="002748F5" w:rsidRPr="004842F2">
              <w:rPr>
                <w:rFonts w:ascii="Times New Roman" w:hAnsi="Times New Roman" w:cs="Times New Roman"/>
                <w:color w:val="000000" w:themeColor="text1"/>
              </w:rPr>
              <w:t>;</w:t>
            </w:r>
          </w:p>
          <w:p w14:paraId="1BC4A56F" w14:textId="32FEBB51" w:rsidR="00FE16EA" w:rsidRPr="004842F2" w:rsidRDefault="00FE16EA" w:rsidP="004842F2">
            <w:pPr>
              <w:pStyle w:val="ListParagraph"/>
              <w:numPr>
                <w:ilvl w:val="0"/>
                <w:numId w:val="6"/>
              </w:numPr>
              <w:snapToGrid w:val="0"/>
              <w:spacing w:after="0" w:line="240" w:lineRule="auto"/>
              <w:rPr>
                <w:rFonts w:ascii="Times New Roman" w:hAnsi="Times New Roman" w:cs="Times New Roman"/>
                <w:color w:val="000000" w:themeColor="text1"/>
              </w:rPr>
            </w:pPr>
            <w:r w:rsidRPr="004842F2">
              <w:rPr>
                <w:rFonts w:ascii="Times New Roman" w:hAnsi="Times New Roman" w:cs="Times New Roman"/>
                <w:color w:val="000000" w:themeColor="text1"/>
              </w:rPr>
              <w:lastRenderedPageBreak/>
              <w:t>PIM-DM, PIM-SM</w:t>
            </w:r>
            <w:r w:rsidR="00FD0EFC" w:rsidRPr="004842F2">
              <w:rPr>
                <w:rFonts w:ascii="Times New Roman" w:hAnsi="Times New Roman" w:cs="Times New Roman"/>
                <w:color w:val="000000" w:themeColor="text1"/>
              </w:rPr>
              <w:t>, PIM-SSM</w:t>
            </w:r>
            <w:r w:rsidR="002748F5" w:rsidRPr="004842F2">
              <w:rPr>
                <w:rFonts w:ascii="Times New Roman" w:hAnsi="Times New Roman" w:cs="Times New Roman"/>
                <w:color w:val="000000" w:themeColor="text1"/>
              </w:rPr>
              <w:t>.</w:t>
            </w:r>
          </w:p>
        </w:tc>
        <w:tc>
          <w:tcPr>
            <w:tcW w:w="5244" w:type="dxa"/>
          </w:tcPr>
          <w:p w14:paraId="620B60E0" w14:textId="77777777" w:rsidR="00FE16EA" w:rsidRPr="004842F2" w:rsidRDefault="00FE16EA" w:rsidP="004842F2">
            <w:pPr>
              <w:snapToGrid w:val="0"/>
              <w:spacing w:after="0" w:line="240" w:lineRule="auto"/>
              <w:rPr>
                <w:rFonts w:ascii="Times New Roman" w:hAnsi="Times New Roman" w:cs="Times New Roman"/>
              </w:rPr>
            </w:pPr>
          </w:p>
        </w:tc>
      </w:tr>
      <w:tr w:rsidR="00FE16EA" w:rsidRPr="004842F2" w14:paraId="617D84C5" w14:textId="77777777" w:rsidTr="001405EB">
        <w:tc>
          <w:tcPr>
            <w:tcW w:w="567" w:type="dxa"/>
          </w:tcPr>
          <w:p w14:paraId="5F9F6EC8" w14:textId="77777777" w:rsidR="00FE16EA" w:rsidRPr="004842F2" w:rsidRDefault="00FE16EA" w:rsidP="004842F2">
            <w:pPr>
              <w:pStyle w:val="ListParagraph"/>
              <w:numPr>
                <w:ilvl w:val="0"/>
                <w:numId w:val="8"/>
              </w:numPr>
              <w:snapToGrid w:val="0"/>
              <w:spacing w:after="0" w:line="240" w:lineRule="auto"/>
              <w:rPr>
                <w:rFonts w:ascii="Times New Roman" w:hAnsi="Times New Roman" w:cs="Times New Roman"/>
              </w:rPr>
            </w:pPr>
          </w:p>
        </w:tc>
        <w:tc>
          <w:tcPr>
            <w:tcW w:w="1843" w:type="dxa"/>
          </w:tcPr>
          <w:p w14:paraId="0269CC2C" w14:textId="2C0EF9C2"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Aukšto patikimumo palaikymas</w:t>
            </w:r>
          </w:p>
        </w:tc>
        <w:tc>
          <w:tcPr>
            <w:tcW w:w="5387" w:type="dxa"/>
          </w:tcPr>
          <w:p w14:paraId="1F009174" w14:textId="1287E311" w:rsidR="00FE16EA" w:rsidRPr="004842F2" w:rsidRDefault="00FE16EA" w:rsidP="004842F2">
            <w:p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Turi palaikyti šiuo</w:t>
            </w:r>
            <w:r w:rsidR="00EC2B52" w:rsidRPr="004842F2">
              <w:rPr>
                <w:rFonts w:ascii="Times New Roman" w:hAnsi="Times New Roman" w:cs="Times New Roman"/>
                <w:color w:val="000000" w:themeColor="text1"/>
              </w:rPr>
              <w:t>s</w:t>
            </w:r>
            <w:r w:rsidRPr="004842F2">
              <w:rPr>
                <w:rFonts w:ascii="Times New Roman" w:hAnsi="Times New Roman" w:cs="Times New Roman"/>
                <w:color w:val="000000" w:themeColor="text1"/>
              </w:rPr>
              <w:t xml:space="preserve"> aukštą patikimumą užtikrinančius protokolus:</w:t>
            </w:r>
          </w:p>
          <w:p w14:paraId="73D8D3EC" w14:textId="77777777"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VRRP;</w:t>
            </w:r>
          </w:p>
          <w:p w14:paraId="6CFE68DF" w14:textId="77777777" w:rsidR="00EB6659"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802.3ad su LACP;</w:t>
            </w:r>
          </w:p>
          <w:p w14:paraId="1474717E" w14:textId="2ACC5DD4" w:rsidR="00087A4F" w:rsidRPr="004842F2" w:rsidRDefault="000D0D25"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Dviejų komutatorių sujungimas į vieną virtualų steką</w:t>
            </w:r>
            <w:r w:rsidR="003F4057" w:rsidRPr="004842F2">
              <w:rPr>
                <w:rFonts w:ascii="Times New Roman" w:hAnsi="Times New Roman" w:cs="Times New Roman"/>
                <w:color w:val="000000" w:themeColor="text1"/>
              </w:rPr>
              <w:t xml:space="preserve"> su galimybe atnaujinti jų programine </w:t>
            </w:r>
            <w:r w:rsidR="00CA4CFF" w:rsidRPr="004842F2">
              <w:rPr>
                <w:rFonts w:ascii="Times New Roman" w:hAnsi="Times New Roman" w:cs="Times New Roman"/>
                <w:color w:val="000000" w:themeColor="text1"/>
              </w:rPr>
              <w:t>nenutraukiant duomenų perdavimo tinklo veikimą.</w:t>
            </w:r>
          </w:p>
          <w:p w14:paraId="3DEA2BB1" w14:textId="5A56914D" w:rsidR="005A3672" w:rsidRPr="004842F2" w:rsidRDefault="005A3672" w:rsidP="004842F2">
            <w:pPr>
              <w:spacing w:after="0" w:line="240" w:lineRule="auto"/>
              <w:jc w:val="both"/>
              <w:rPr>
                <w:rFonts w:ascii="Times New Roman" w:hAnsi="Times New Roman" w:cs="Times New Roman"/>
                <w:color w:val="000000" w:themeColor="text1"/>
              </w:rPr>
            </w:pPr>
          </w:p>
        </w:tc>
        <w:tc>
          <w:tcPr>
            <w:tcW w:w="5244" w:type="dxa"/>
          </w:tcPr>
          <w:p w14:paraId="5B9AECDB" w14:textId="77777777" w:rsidR="00FE16EA" w:rsidRPr="004842F2" w:rsidRDefault="00FE16EA" w:rsidP="004842F2">
            <w:pPr>
              <w:snapToGrid w:val="0"/>
              <w:spacing w:after="0" w:line="240" w:lineRule="auto"/>
              <w:rPr>
                <w:rFonts w:ascii="Times New Roman" w:hAnsi="Times New Roman" w:cs="Times New Roman"/>
              </w:rPr>
            </w:pPr>
          </w:p>
        </w:tc>
      </w:tr>
      <w:tr w:rsidR="00FE16EA" w:rsidRPr="004842F2" w14:paraId="404E09C2" w14:textId="77777777" w:rsidTr="001405EB">
        <w:tc>
          <w:tcPr>
            <w:tcW w:w="567" w:type="dxa"/>
          </w:tcPr>
          <w:p w14:paraId="275B5308" w14:textId="77777777" w:rsidR="00FE16EA" w:rsidRPr="004842F2" w:rsidRDefault="00FE16EA" w:rsidP="004842F2">
            <w:pPr>
              <w:pStyle w:val="ListParagraph"/>
              <w:numPr>
                <w:ilvl w:val="0"/>
                <w:numId w:val="8"/>
              </w:numPr>
              <w:snapToGrid w:val="0"/>
              <w:spacing w:after="0" w:line="240" w:lineRule="auto"/>
              <w:rPr>
                <w:rFonts w:ascii="Times New Roman" w:hAnsi="Times New Roman" w:cs="Times New Roman"/>
              </w:rPr>
            </w:pPr>
          </w:p>
        </w:tc>
        <w:tc>
          <w:tcPr>
            <w:tcW w:w="1843" w:type="dxa"/>
          </w:tcPr>
          <w:p w14:paraId="758D2F19" w14:textId="3B8DB765"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Saugumo funkcijos</w:t>
            </w:r>
          </w:p>
        </w:tc>
        <w:tc>
          <w:tcPr>
            <w:tcW w:w="5387" w:type="dxa"/>
          </w:tcPr>
          <w:p w14:paraId="08EAD8DF" w14:textId="77777777" w:rsidR="00FE16EA" w:rsidRPr="004842F2" w:rsidRDefault="00FE16EA" w:rsidP="004842F2">
            <w:p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Turi būti palaikomi šie saugumo protokolai ir standartai:</w:t>
            </w:r>
          </w:p>
          <w:p w14:paraId="348EA4BA" w14:textId="77777777"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RADIUS;</w:t>
            </w:r>
          </w:p>
          <w:p w14:paraId="5F523282" w14:textId="77777777"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TACACS+;</w:t>
            </w:r>
          </w:p>
          <w:p w14:paraId="6F68953E" w14:textId="77777777"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SSHv2;</w:t>
            </w:r>
          </w:p>
          <w:p w14:paraId="1A325A92" w14:textId="77777777"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GRE tuneliai;</w:t>
            </w:r>
          </w:p>
          <w:p w14:paraId="18C94E03" w14:textId="77777777"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SFTP;</w:t>
            </w:r>
          </w:p>
          <w:p w14:paraId="7DC27AB0" w14:textId="77777777"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TFTP;</w:t>
            </w:r>
          </w:p>
          <w:p w14:paraId="6EB2CEE9" w14:textId="77777777" w:rsidR="00897B77"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 xml:space="preserve">RFC 2402 IP </w:t>
            </w:r>
            <w:proofErr w:type="spellStart"/>
            <w:r w:rsidRPr="004842F2">
              <w:rPr>
                <w:rFonts w:ascii="Times New Roman" w:hAnsi="Times New Roman" w:cs="Times New Roman"/>
                <w:color w:val="000000" w:themeColor="text1"/>
              </w:rPr>
              <w:t>Authentication</w:t>
            </w:r>
            <w:proofErr w:type="spellEnd"/>
            <w:r w:rsidRPr="004842F2">
              <w:rPr>
                <w:rFonts w:ascii="Times New Roman" w:hAnsi="Times New Roman" w:cs="Times New Roman"/>
                <w:color w:val="000000" w:themeColor="text1"/>
              </w:rPr>
              <w:t xml:space="preserve"> </w:t>
            </w:r>
            <w:proofErr w:type="spellStart"/>
            <w:r w:rsidRPr="004842F2">
              <w:rPr>
                <w:rFonts w:ascii="Times New Roman" w:hAnsi="Times New Roman" w:cs="Times New Roman"/>
                <w:color w:val="000000" w:themeColor="text1"/>
              </w:rPr>
              <w:t>Header</w:t>
            </w:r>
            <w:proofErr w:type="spellEnd"/>
            <w:r w:rsidRPr="004842F2">
              <w:rPr>
                <w:rFonts w:ascii="Times New Roman" w:hAnsi="Times New Roman" w:cs="Times New Roman"/>
                <w:color w:val="000000" w:themeColor="text1"/>
              </w:rPr>
              <w:t xml:space="preserve"> (AH);</w:t>
            </w:r>
          </w:p>
          <w:p w14:paraId="4A4CB601" w14:textId="58D8083F"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 xml:space="preserve">RFC 2406 IP </w:t>
            </w:r>
            <w:proofErr w:type="spellStart"/>
            <w:r w:rsidRPr="004842F2">
              <w:rPr>
                <w:rFonts w:ascii="Times New Roman" w:hAnsi="Times New Roman" w:cs="Times New Roman"/>
                <w:color w:val="000000" w:themeColor="text1"/>
              </w:rPr>
              <w:t>Encapsulating</w:t>
            </w:r>
            <w:proofErr w:type="spellEnd"/>
            <w:r w:rsidRPr="004842F2">
              <w:rPr>
                <w:rFonts w:ascii="Times New Roman" w:hAnsi="Times New Roman" w:cs="Times New Roman"/>
                <w:color w:val="000000" w:themeColor="text1"/>
              </w:rPr>
              <w:t xml:space="preserve"> </w:t>
            </w:r>
            <w:proofErr w:type="spellStart"/>
            <w:r w:rsidRPr="004842F2">
              <w:rPr>
                <w:rFonts w:ascii="Times New Roman" w:hAnsi="Times New Roman" w:cs="Times New Roman"/>
                <w:color w:val="000000" w:themeColor="text1"/>
              </w:rPr>
              <w:t>Security</w:t>
            </w:r>
            <w:proofErr w:type="spellEnd"/>
            <w:r w:rsidRPr="004842F2">
              <w:rPr>
                <w:rFonts w:ascii="Times New Roman" w:hAnsi="Times New Roman" w:cs="Times New Roman"/>
                <w:color w:val="000000" w:themeColor="text1"/>
              </w:rPr>
              <w:t xml:space="preserve"> </w:t>
            </w:r>
            <w:proofErr w:type="spellStart"/>
            <w:r w:rsidRPr="004842F2">
              <w:rPr>
                <w:rFonts w:ascii="Times New Roman" w:hAnsi="Times New Roman" w:cs="Times New Roman"/>
                <w:color w:val="000000" w:themeColor="text1"/>
              </w:rPr>
              <w:t>Payload</w:t>
            </w:r>
            <w:proofErr w:type="spellEnd"/>
            <w:r w:rsidRPr="004842F2">
              <w:rPr>
                <w:rFonts w:ascii="Times New Roman" w:hAnsi="Times New Roman" w:cs="Times New Roman"/>
                <w:color w:val="000000" w:themeColor="text1"/>
              </w:rPr>
              <w:t xml:space="preserve"> (ESP)</w:t>
            </w:r>
            <w:r w:rsidR="002748F5" w:rsidRPr="004842F2">
              <w:rPr>
                <w:rFonts w:ascii="Times New Roman" w:hAnsi="Times New Roman" w:cs="Times New Roman"/>
                <w:color w:val="000000" w:themeColor="text1"/>
              </w:rPr>
              <w:t>;</w:t>
            </w:r>
          </w:p>
          <w:p w14:paraId="7BEF10B6" w14:textId="5FB117F3" w:rsidR="006918BB" w:rsidRPr="004842F2" w:rsidRDefault="006918BB" w:rsidP="004842F2">
            <w:pPr>
              <w:pStyle w:val="ListParagraph"/>
              <w:numPr>
                <w:ilvl w:val="0"/>
                <w:numId w:val="6"/>
              </w:numPr>
              <w:snapToGrid w:val="0"/>
              <w:spacing w:after="0" w:line="240" w:lineRule="auto"/>
              <w:rPr>
                <w:rFonts w:ascii="Times New Roman" w:hAnsi="Times New Roman" w:cs="Times New Roman"/>
                <w:color w:val="000000" w:themeColor="text1"/>
              </w:rPr>
            </w:pPr>
            <w:r w:rsidRPr="004842F2">
              <w:rPr>
                <w:rFonts w:ascii="Times New Roman" w:hAnsi="Times New Roman" w:cs="Times New Roman"/>
                <w:color w:val="000000" w:themeColor="text1"/>
              </w:rPr>
              <w:t xml:space="preserve">Access </w:t>
            </w:r>
            <w:proofErr w:type="spellStart"/>
            <w:r w:rsidRPr="004842F2">
              <w:rPr>
                <w:rFonts w:ascii="Times New Roman" w:hAnsi="Times New Roman" w:cs="Times New Roman"/>
                <w:color w:val="000000" w:themeColor="text1"/>
              </w:rPr>
              <w:t>Control</w:t>
            </w:r>
            <w:proofErr w:type="spellEnd"/>
            <w:r w:rsidRPr="004842F2">
              <w:rPr>
                <w:rFonts w:ascii="Times New Roman" w:hAnsi="Times New Roman" w:cs="Times New Roman"/>
                <w:color w:val="000000" w:themeColor="text1"/>
              </w:rPr>
              <w:t xml:space="preserve"> </w:t>
            </w:r>
            <w:proofErr w:type="spellStart"/>
            <w:r w:rsidRPr="004842F2">
              <w:rPr>
                <w:rFonts w:ascii="Times New Roman" w:hAnsi="Times New Roman" w:cs="Times New Roman"/>
                <w:color w:val="000000" w:themeColor="text1"/>
              </w:rPr>
              <w:t>Lists</w:t>
            </w:r>
            <w:proofErr w:type="spellEnd"/>
            <w:r w:rsidRPr="004842F2">
              <w:rPr>
                <w:rFonts w:ascii="Times New Roman" w:hAnsi="Times New Roman" w:cs="Times New Roman"/>
                <w:color w:val="000000" w:themeColor="text1"/>
              </w:rPr>
              <w:t xml:space="preserve"> (ACL)</w:t>
            </w:r>
            <w:r w:rsidR="002748F5" w:rsidRPr="004842F2">
              <w:rPr>
                <w:rFonts w:ascii="Times New Roman" w:hAnsi="Times New Roman" w:cs="Times New Roman"/>
                <w:color w:val="000000" w:themeColor="text1"/>
              </w:rPr>
              <w:t>;</w:t>
            </w:r>
          </w:p>
          <w:p w14:paraId="1D6119D8" w14:textId="4D3C6D98" w:rsidR="006918BB" w:rsidRPr="004842F2" w:rsidRDefault="007016E4" w:rsidP="004842F2">
            <w:pPr>
              <w:pStyle w:val="ListParagraph"/>
              <w:numPr>
                <w:ilvl w:val="0"/>
                <w:numId w:val="6"/>
              </w:numPr>
              <w:snapToGrid w:val="0"/>
              <w:spacing w:after="0" w:line="240" w:lineRule="auto"/>
              <w:rPr>
                <w:rFonts w:ascii="Times New Roman" w:hAnsi="Times New Roman" w:cs="Times New Roman"/>
                <w:color w:val="000000" w:themeColor="text1"/>
              </w:rPr>
            </w:pPr>
            <w:r w:rsidRPr="004842F2">
              <w:rPr>
                <w:rFonts w:ascii="Times New Roman" w:hAnsi="Times New Roman" w:cs="Times New Roman"/>
                <w:color w:val="000000" w:themeColor="text1"/>
              </w:rPr>
              <w:t>A</w:t>
            </w:r>
            <w:r w:rsidR="006918BB" w:rsidRPr="004842F2">
              <w:rPr>
                <w:rFonts w:ascii="Times New Roman" w:hAnsi="Times New Roman" w:cs="Times New Roman"/>
                <w:color w:val="000000" w:themeColor="text1"/>
              </w:rPr>
              <w:t xml:space="preserve">psauga  </w:t>
            </w:r>
            <w:proofErr w:type="spellStart"/>
            <w:r w:rsidR="00763962" w:rsidRPr="004842F2">
              <w:rPr>
                <w:rFonts w:ascii="Times New Roman" w:hAnsi="Times New Roman" w:cs="Times New Roman"/>
                <w:color w:val="000000" w:themeColor="text1"/>
              </w:rPr>
              <w:t>Flow-Control</w:t>
            </w:r>
            <w:proofErr w:type="spellEnd"/>
            <w:r w:rsidR="00763962" w:rsidRPr="004842F2">
              <w:rPr>
                <w:rFonts w:ascii="Times New Roman" w:hAnsi="Times New Roman" w:cs="Times New Roman"/>
                <w:color w:val="000000" w:themeColor="text1"/>
              </w:rPr>
              <w:t xml:space="preserve"> </w:t>
            </w:r>
            <w:proofErr w:type="spellStart"/>
            <w:r w:rsidR="00763962" w:rsidRPr="004842F2">
              <w:rPr>
                <w:rFonts w:ascii="Times New Roman" w:hAnsi="Times New Roman" w:cs="Times New Roman"/>
                <w:color w:val="000000" w:themeColor="text1"/>
              </w:rPr>
              <w:t>Guard</w:t>
            </w:r>
            <w:proofErr w:type="spellEnd"/>
            <w:r w:rsidR="006918BB" w:rsidRPr="004842F2">
              <w:rPr>
                <w:rFonts w:ascii="Times New Roman" w:hAnsi="Times New Roman" w:cs="Times New Roman"/>
                <w:color w:val="000000" w:themeColor="text1"/>
              </w:rPr>
              <w:t xml:space="preserve">. </w:t>
            </w:r>
          </w:p>
          <w:p w14:paraId="31293389" w14:textId="7C71BE08" w:rsidR="006918BB" w:rsidRPr="004842F2" w:rsidRDefault="006918BB" w:rsidP="004842F2">
            <w:pPr>
              <w:pStyle w:val="ListParagraph"/>
              <w:numPr>
                <w:ilvl w:val="0"/>
                <w:numId w:val="6"/>
              </w:numPr>
              <w:snapToGrid w:val="0"/>
              <w:spacing w:after="0" w:line="240" w:lineRule="auto"/>
              <w:rPr>
                <w:rFonts w:ascii="Times New Roman" w:hAnsi="Times New Roman" w:cs="Times New Roman"/>
                <w:color w:val="000000" w:themeColor="text1"/>
              </w:rPr>
            </w:pPr>
            <w:r w:rsidRPr="004842F2">
              <w:rPr>
                <w:rFonts w:ascii="Times New Roman" w:hAnsi="Times New Roman" w:cs="Times New Roman"/>
                <w:color w:val="000000" w:themeColor="text1"/>
              </w:rPr>
              <w:t>Dinaminė ARP apsauga</w:t>
            </w:r>
            <w:r w:rsidR="002748F5" w:rsidRPr="004842F2">
              <w:rPr>
                <w:rFonts w:ascii="Times New Roman" w:hAnsi="Times New Roman" w:cs="Times New Roman"/>
                <w:color w:val="000000" w:themeColor="text1"/>
              </w:rPr>
              <w:t>;</w:t>
            </w:r>
          </w:p>
          <w:p w14:paraId="14AACDDD" w14:textId="4467854D" w:rsidR="006918BB" w:rsidRPr="004842F2" w:rsidRDefault="006918BB" w:rsidP="004842F2">
            <w:pPr>
              <w:pStyle w:val="ListParagraph"/>
              <w:numPr>
                <w:ilvl w:val="0"/>
                <w:numId w:val="6"/>
              </w:numPr>
              <w:snapToGrid w:val="0"/>
              <w:spacing w:after="0" w:line="240" w:lineRule="auto"/>
              <w:rPr>
                <w:rFonts w:ascii="Times New Roman" w:hAnsi="Times New Roman" w:cs="Times New Roman"/>
                <w:color w:val="000000" w:themeColor="text1"/>
              </w:rPr>
            </w:pPr>
            <w:r w:rsidRPr="004842F2">
              <w:rPr>
                <w:rFonts w:ascii="Times New Roman" w:hAnsi="Times New Roman" w:cs="Times New Roman"/>
                <w:color w:val="000000" w:themeColor="text1"/>
              </w:rPr>
              <w:t>Vartotojų autentikavimo metodai: IEEE 802.1X ir MAC-</w:t>
            </w:r>
            <w:proofErr w:type="spellStart"/>
            <w:r w:rsidRPr="004842F2">
              <w:rPr>
                <w:rFonts w:ascii="Times New Roman" w:hAnsi="Times New Roman" w:cs="Times New Roman"/>
                <w:color w:val="000000" w:themeColor="text1"/>
              </w:rPr>
              <w:t>based</w:t>
            </w:r>
            <w:proofErr w:type="spellEnd"/>
            <w:r w:rsidRPr="004842F2">
              <w:rPr>
                <w:rFonts w:ascii="Times New Roman" w:hAnsi="Times New Roman" w:cs="Times New Roman"/>
                <w:color w:val="000000" w:themeColor="text1"/>
              </w:rPr>
              <w:t xml:space="preserve">. RFC 3576 </w:t>
            </w:r>
            <w:proofErr w:type="spellStart"/>
            <w:r w:rsidRPr="004842F2">
              <w:rPr>
                <w:rFonts w:ascii="Times New Roman" w:hAnsi="Times New Roman" w:cs="Times New Roman"/>
                <w:color w:val="000000" w:themeColor="text1"/>
              </w:rPr>
              <w:t>CoA</w:t>
            </w:r>
            <w:proofErr w:type="spellEnd"/>
            <w:r w:rsidRPr="004842F2">
              <w:rPr>
                <w:rFonts w:ascii="Times New Roman" w:hAnsi="Times New Roman" w:cs="Times New Roman"/>
                <w:color w:val="000000" w:themeColor="text1"/>
              </w:rPr>
              <w:t xml:space="preserve"> (</w:t>
            </w:r>
            <w:proofErr w:type="spellStart"/>
            <w:r w:rsidRPr="004842F2">
              <w:rPr>
                <w:rFonts w:ascii="Times New Roman" w:hAnsi="Times New Roman" w:cs="Times New Roman"/>
                <w:color w:val="000000" w:themeColor="text1"/>
              </w:rPr>
              <w:t>Change</w:t>
            </w:r>
            <w:proofErr w:type="spellEnd"/>
            <w:r w:rsidRPr="004842F2">
              <w:rPr>
                <w:rFonts w:ascii="Times New Roman" w:hAnsi="Times New Roman" w:cs="Times New Roman"/>
                <w:color w:val="000000" w:themeColor="text1"/>
              </w:rPr>
              <w:t xml:space="preserve"> </w:t>
            </w:r>
            <w:proofErr w:type="spellStart"/>
            <w:r w:rsidRPr="004842F2">
              <w:rPr>
                <w:rFonts w:ascii="Times New Roman" w:hAnsi="Times New Roman" w:cs="Times New Roman"/>
                <w:color w:val="000000" w:themeColor="text1"/>
              </w:rPr>
              <w:t>of</w:t>
            </w:r>
            <w:proofErr w:type="spellEnd"/>
            <w:r w:rsidRPr="004842F2">
              <w:rPr>
                <w:rFonts w:ascii="Times New Roman" w:hAnsi="Times New Roman" w:cs="Times New Roman"/>
                <w:color w:val="000000" w:themeColor="text1"/>
              </w:rPr>
              <w:t xml:space="preserve"> </w:t>
            </w:r>
            <w:proofErr w:type="spellStart"/>
            <w:r w:rsidRPr="004842F2">
              <w:rPr>
                <w:rFonts w:ascii="Times New Roman" w:hAnsi="Times New Roman" w:cs="Times New Roman"/>
                <w:color w:val="000000" w:themeColor="text1"/>
              </w:rPr>
              <w:t>Authorization</w:t>
            </w:r>
            <w:proofErr w:type="spellEnd"/>
            <w:r w:rsidRPr="004842F2">
              <w:rPr>
                <w:rFonts w:ascii="Times New Roman" w:hAnsi="Times New Roman" w:cs="Times New Roman"/>
                <w:color w:val="000000" w:themeColor="text1"/>
              </w:rPr>
              <w:t>)</w:t>
            </w:r>
            <w:r w:rsidR="002748F5" w:rsidRPr="004842F2">
              <w:rPr>
                <w:rFonts w:ascii="Times New Roman" w:hAnsi="Times New Roman" w:cs="Times New Roman"/>
                <w:color w:val="000000" w:themeColor="text1"/>
              </w:rPr>
              <w:t>;</w:t>
            </w:r>
          </w:p>
          <w:p w14:paraId="4454C014" w14:textId="6367483A" w:rsidR="006918BB" w:rsidRPr="004842F2" w:rsidRDefault="006918BB"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Galimybė autenti</w:t>
            </w:r>
            <w:r w:rsidR="00273E99">
              <w:rPr>
                <w:rFonts w:ascii="Times New Roman" w:hAnsi="Times New Roman" w:cs="Times New Roman"/>
                <w:color w:val="000000" w:themeColor="text1"/>
              </w:rPr>
              <w:t>fi</w:t>
            </w:r>
            <w:r w:rsidRPr="004842F2">
              <w:rPr>
                <w:rFonts w:ascii="Times New Roman" w:hAnsi="Times New Roman" w:cs="Times New Roman"/>
                <w:color w:val="000000" w:themeColor="text1"/>
              </w:rPr>
              <w:t>kuoti vartotojus skirtingais būdais, MAC</w:t>
            </w:r>
            <w:r w:rsidR="00F87C9D" w:rsidRPr="004842F2">
              <w:rPr>
                <w:rFonts w:ascii="Times New Roman" w:hAnsi="Times New Roman" w:cs="Times New Roman"/>
                <w:color w:val="000000" w:themeColor="text1"/>
              </w:rPr>
              <w:t>-</w:t>
            </w:r>
            <w:proofErr w:type="spellStart"/>
            <w:r w:rsidR="00F87C9D" w:rsidRPr="004842F2">
              <w:rPr>
                <w:rFonts w:ascii="Times New Roman" w:hAnsi="Times New Roman" w:cs="Times New Roman"/>
                <w:color w:val="000000" w:themeColor="text1"/>
              </w:rPr>
              <w:t>auth</w:t>
            </w:r>
            <w:proofErr w:type="spellEnd"/>
            <w:r w:rsidRPr="004842F2">
              <w:rPr>
                <w:rFonts w:ascii="Times New Roman" w:hAnsi="Times New Roman" w:cs="Times New Roman"/>
                <w:color w:val="000000" w:themeColor="text1"/>
              </w:rPr>
              <w:t xml:space="preserve"> ir 802.1X autenti</w:t>
            </w:r>
            <w:r w:rsidR="00273E99">
              <w:rPr>
                <w:rFonts w:ascii="Times New Roman" w:hAnsi="Times New Roman" w:cs="Times New Roman"/>
                <w:color w:val="000000" w:themeColor="text1"/>
              </w:rPr>
              <w:t>fi</w:t>
            </w:r>
            <w:r w:rsidRPr="004842F2">
              <w:rPr>
                <w:rFonts w:ascii="Times New Roman" w:hAnsi="Times New Roman" w:cs="Times New Roman"/>
                <w:color w:val="000000" w:themeColor="text1"/>
              </w:rPr>
              <w:t>kacija tame pačiame prievade (MAC ir 802.1X autentifikacija gali būti atliekama kartu tam pačiam klientui).</w:t>
            </w:r>
          </w:p>
        </w:tc>
        <w:tc>
          <w:tcPr>
            <w:tcW w:w="5244" w:type="dxa"/>
          </w:tcPr>
          <w:p w14:paraId="02598B9F" w14:textId="77777777" w:rsidR="00FE16EA" w:rsidRPr="004842F2" w:rsidRDefault="00FE16EA" w:rsidP="004842F2">
            <w:pPr>
              <w:snapToGrid w:val="0"/>
              <w:spacing w:after="0" w:line="240" w:lineRule="auto"/>
              <w:rPr>
                <w:rFonts w:ascii="Times New Roman" w:hAnsi="Times New Roman" w:cs="Times New Roman"/>
              </w:rPr>
            </w:pPr>
          </w:p>
        </w:tc>
      </w:tr>
      <w:tr w:rsidR="00FE16EA" w:rsidRPr="004842F2" w14:paraId="2BECFE55" w14:textId="77777777" w:rsidTr="001405EB">
        <w:tc>
          <w:tcPr>
            <w:tcW w:w="567" w:type="dxa"/>
          </w:tcPr>
          <w:p w14:paraId="0CD93DC2" w14:textId="77777777" w:rsidR="00FE16EA" w:rsidRPr="004842F2" w:rsidRDefault="00FE16EA" w:rsidP="004842F2">
            <w:pPr>
              <w:pStyle w:val="ListParagraph"/>
              <w:numPr>
                <w:ilvl w:val="0"/>
                <w:numId w:val="8"/>
              </w:numPr>
              <w:snapToGrid w:val="0"/>
              <w:spacing w:after="0" w:line="240" w:lineRule="auto"/>
              <w:rPr>
                <w:rFonts w:ascii="Times New Roman" w:hAnsi="Times New Roman" w:cs="Times New Roman"/>
              </w:rPr>
            </w:pPr>
          </w:p>
        </w:tc>
        <w:tc>
          <w:tcPr>
            <w:tcW w:w="1843" w:type="dxa"/>
          </w:tcPr>
          <w:p w14:paraId="052303A3" w14:textId="476BB9BE"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Paslaugos kokybės valdymo funkcijos</w:t>
            </w:r>
          </w:p>
        </w:tc>
        <w:tc>
          <w:tcPr>
            <w:tcW w:w="5387" w:type="dxa"/>
          </w:tcPr>
          <w:p w14:paraId="3DF615EA" w14:textId="77777777" w:rsidR="00FE16EA" w:rsidRPr="004842F2" w:rsidRDefault="00FE16EA" w:rsidP="004842F2">
            <w:p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Turi būti palaikomi šie eilių valdymo metodai:</w:t>
            </w:r>
          </w:p>
          <w:p w14:paraId="24B38422" w14:textId="77777777"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proofErr w:type="spellStart"/>
            <w:r w:rsidRPr="004842F2">
              <w:rPr>
                <w:rFonts w:ascii="Times New Roman" w:hAnsi="Times New Roman" w:cs="Times New Roman"/>
                <w:color w:val="000000" w:themeColor="text1"/>
              </w:rPr>
              <w:t>Strict</w:t>
            </w:r>
            <w:proofErr w:type="spellEnd"/>
            <w:r w:rsidRPr="004842F2">
              <w:rPr>
                <w:rFonts w:ascii="Times New Roman" w:hAnsi="Times New Roman" w:cs="Times New Roman"/>
                <w:color w:val="000000" w:themeColor="text1"/>
              </w:rPr>
              <w:t xml:space="preserve"> </w:t>
            </w:r>
            <w:proofErr w:type="spellStart"/>
            <w:r w:rsidRPr="004842F2">
              <w:rPr>
                <w:rFonts w:ascii="Times New Roman" w:hAnsi="Times New Roman" w:cs="Times New Roman"/>
                <w:color w:val="000000" w:themeColor="text1"/>
              </w:rPr>
              <w:t>Priority</w:t>
            </w:r>
            <w:proofErr w:type="spellEnd"/>
            <w:r w:rsidRPr="004842F2">
              <w:rPr>
                <w:rFonts w:ascii="Times New Roman" w:hAnsi="Times New Roman" w:cs="Times New Roman"/>
                <w:color w:val="000000" w:themeColor="text1"/>
              </w:rPr>
              <w:t xml:space="preserve"> (SP);</w:t>
            </w:r>
          </w:p>
          <w:p w14:paraId="15E0C2D4" w14:textId="77777777"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proofErr w:type="spellStart"/>
            <w:r w:rsidRPr="004842F2">
              <w:rPr>
                <w:rFonts w:ascii="Times New Roman" w:hAnsi="Times New Roman" w:cs="Times New Roman"/>
                <w:color w:val="000000" w:themeColor="text1"/>
              </w:rPr>
              <w:t>Deficit</w:t>
            </w:r>
            <w:proofErr w:type="spellEnd"/>
            <w:r w:rsidRPr="004842F2">
              <w:rPr>
                <w:rFonts w:ascii="Times New Roman" w:hAnsi="Times New Roman" w:cs="Times New Roman"/>
                <w:color w:val="000000" w:themeColor="text1"/>
              </w:rPr>
              <w:t xml:space="preserve"> </w:t>
            </w:r>
            <w:proofErr w:type="spellStart"/>
            <w:r w:rsidRPr="004842F2">
              <w:rPr>
                <w:rFonts w:ascii="Times New Roman" w:hAnsi="Times New Roman" w:cs="Times New Roman"/>
                <w:color w:val="000000" w:themeColor="text1"/>
              </w:rPr>
              <w:t>weighted</w:t>
            </w:r>
            <w:proofErr w:type="spellEnd"/>
            <w:r w:rsidRPr="004842F2">
              <w:rPr>
                <w:rFonts w:ascii="Times New Roman" w:hAnsi="Times New Roman" w:cs="Times New Roman"/>
                <w:color w:val="000000" w:themeColor="text1"/>
              </w:rPr>
              <w:t xml:space="preserve"> </w:t>
            </w:r>
            <w:proofErr w:type="spellStart"/>
            <w:r w:rsidRPr="004842F2">
              <w:rPr>
                <w:rFonts w:ascii="Times New Roman" w:hAnsi="Times New Roman" w:cs="Times New Roman"/>
                <w:color w:val="000000" w:themeColor="text1"/>
              </w:rPr>
              <w:t>round</w:t>
            </w:r>
            <w:proofErr w:type="spellEnd"/>
            <w:r w:rsidRPr="004842F2">
              <w:rPr>
                <w:rFonts w:ascii="Times New Roman" w:hAnsi="Times New Roman" w:cs="Times New Roman"/>
                <w:color w:val="000000" w:themeColor="text1"/>
              </w:rPr>
              <w:t xml:space="preserve"> </w:t>
            </w:r>
            <w:proofErr w:type="spellStart"/>
            <w:r w:rsidRPr="004842F2">
              <w:rPr>
                <w:rFonts w:ascii="Times New Roman" w:hAnsi="Times New Roman" w:cs="Times New Roman"/>
                <w:color w:val="000000" w:themeColor="text1"/>
              </w:rPr>
              <w:t>robin</w:t>
            </w:r>
            <w:proofErr w:type="spellEnd"/>
            <w:r w:rsidRPr="004842F2">
              <w:rPr>
                <w:rFonts w:ascii="Times New Roman" w:hAnsi="Times New Roman" w:cs="Times New Roman"/>
                <w:color w:val="000000" w:themeColor="text1"/>
              </w:rPr>
              <w:t xml:space="preserve"> </w:t>
            </w:r>
            <w:proofErr w:type="spellStart"/>
            <w:r w:rsidRPr="004842F2">
              <w:rPr>
                <w:rFonts w:ascii="Times New Roman" w:hAnsi="Times New Roman" w:cs="Times New Roman"/>
                <w:color w:val="000000" w:themeColor="text1"/>
              </w:rPr>
              <w:t>queuing</w:t>
            </w:r>
            <w:proofErr w:type="spellEnd"/>
            <w:r w:rsidRPr="004842F2">
              <w:rPr>
                <w:rFonts w:ascii="Times New Roman" w:hAnsi="Times New Roman" w:cs="Times New Roman"/>
                <w:color w:val="000000" w:themeColor="text1"/>
              </w:rPr>
              <w:t xml:space="preserve"> (DWRR);</w:t>
            </w:r>
          </w:p>
          <w:p w14:paraId="6A9EF483" w14:textId="77777777"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 xml:space="preserve">RDMA </w:t>
            </w:r>
            <w:proofErr w:type="spellStart"/>
            <w:r w:rsidRPr="004842F2">
              <w:rPr>
                <w:rFonts w:ascii="Times New Roman" w:hAnsi="Times New Roman" w:cs="Times New Roman"/>
                <w:color w:val="000000" w:themeColor="text1"/>
              </w:rPr>
              <w:t>Over</w:t>
            </w:r>
            <w:proofErr w:type="spellEnd"/>
            <w:r w:rsidRPr="004842F2">
              <w:rPr>
                <w:rFonts w:ascii="Times New Roman" w:hAnsi="Times New Roman" w:cs="Times New Roman"/>
                <w:color w:val="000000" w:themeColor="text1"/>
              </w:rPr>
              <w:t xml:space="preserve"> </w:t>
            </w:r>
            <w:proofErr w:type="spellStart"/>
            <w:r w:rsidRPr="004842F2">
              <w:rPr>
                <w:rFonts w:ascii="Times New Roman" w:hAnsi="Times New Roman" w:cs="Times New Roman"/>
                <w:color w:val="000000" w:themeColor="text1"/>
              </w:rPr>
              <w:t>Converged</w:t>
            </w:r>
            <w:proofErr w:type="spellEnd"/>
            <w:r w:rsidRPr="004842F2">
              <w:rPr>
                <w:rFonts w:ascii="Times New Roman" w:hAnsi="Times New Roman" w:cs="Times New Roman"/>
                <w:color w:val="000000" w:themeColor="text1"/>
              </w:rPr>
              <w:t xml:space="preserve"> </w:t>
            </w:r>
            <w:proofErr w:type="spellStart"/>
            <w:r w:rsidRPr="004842F2">
              <w:rPr>
                <w:rFonts w:ascii="Times New Roman" w:hAnsi="Times New Roman" w:cs="Times New Roman"/>
                <w:color w:val="000000" w:themeColor="text1"/>
              </w:rPr>
              <w:t>Ethernet</w:t>
            </w:r>
            <w:proofErr w:type="spellEnd"/>
            <w:r w:rsidRPr="004842F2">
              <w:rPr>
                <w:rFonts w:ascii="Times New Roman" w:hAnsi="Times New Roman" w:cs="Times New Roman"/>
                <w:color w:val="000000" w:themeColor="text1"/>
              </w:rPr>
              <w:t xml:space="preserve"> (RoCEv2);</w:t>
            </w:r>
          </w:p>
          <w:p w14:paraId="6F1739F3" w14:textId="72C132CC"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 xml:space="preserve">Data </w:t>
            </w:r>
            <w:proofErr w:type="spellStart"/>
            <w:r w:rsidRPr="004842F2">
              <w:rPr>
                <w:rFonts w:ascii="Times New Roman" w:hAnsi="Times New Roman" w:cs="Times New Roman"/>
                <w:color w:val="000000" w:themeColor="text1"/>
              </w:rPr>
              <w:t>Center</w:t>
            </w:r>
            <w:proofErr w:type="spellEnd"/>
            <w:r w:rsidRPr="004842F2">
              <w:rPr>
                <w:rFonts w:ascii="Times New Roman" w:hAnsi="Times New Roman" w:cs="Times New Roman"/>
                <w:color w:val="000000" w:themeColor="text1"/>
              </w:rPr>
              <w:t xml:space="preserve"> </w:t>
            </w:r>
            <w:proofErr w:type="spellStart"/>
            <w:r w:rsidRPr="004842F2">
              <w:rPr>
                <w:rFonts w:ascii="Times New Roman" w:hAnsi="Times New Roman" w:cs="Times New Roman"/>
                <w:color w:val="000000" w:themeColor="text1"/>
              </w:rPr>
              <w:t>Bridging</w:t>
            </w:r>
            <w:proofErr w:type="spellEnd"/>
            <w:r w:rsidRPr="004842F2">
              <w:rPr>
                <w:rFonts w:ascii="Times New Roman" w:hAnsi="Times New Roman" w:cs="Times New Roman"/>
                <w:color w:val="000000" w:themeColor="text1"/>
              </w:rPr>
              <w:t xml:space="preserve"> (DCB)</w:t>
            </w:r>
            <w:r w:rsidR="002748F5" w:rsidRPr="004842F2">
              <w:rPr>
                <w:rFonts w:ascii="Times New Roman" w:hAnsi="Times New Roman" w:cs="Times New Roman"/>
                <w:color w:val="000000" w:themeColor="text1"/>
              </w:rPr>
              <w:t>;</w:t>
            </w:r>
          </w:p>
          <w:p w14:paraId="691722D9" w14:textId="78C6BB1C"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proofErr w:type="spellStart"/>
            <w:r w:rsidRPr="004842F2">
              <w:rPr>
                <w:rFonts w:ascii="Times New Roman" w:hAnsi="Times New Roman" w:cs="Times New Roman"/>
                <w:color w:val="000000" w:themeColor="text1"/>
              </w:rPr>
              <w:t>Explicit</w:t>
            </w:r>
            <w:proofErr w:type="spellEnd"/>
            <w:r w:rsidRPr="004842F2">
              <w:rPr>
                <w:rFonts w:ascii="Times New Roman" w:hAnsi="Times New Roman" w:cs="Times New Roman"/>
                <w:color w:val="000000" w:themeColor="text1"/>
              </w:rPr>
              <w:t xml:space="preserve"> </w:t>
            </w:r>
            <w:proofErr w:type="spellStart"/>
            <w:r w:rsidRPr="004842F2">
              <w:rPr>
                <w:rFonts w:ascii="Times New Roman" w:hAnsi="Times New Roman" w:cs="Times New Roman"/>
                <w:color w:val="000000" w:themeColor="text1"/>
              </w:rPr>
              <w:t>Congestion</w:t>
            </w:r>
            <w:proofErr w:type="spellEnd"/>
            <w:r w:rsidRPr="004842F2">
              <w:rPr>
                <w:rFonts w:ascii="Times New Roman" w:hAnsi="Times New Roman" w:cs="Times New Roman"/>
                <w:color w:val="000000" w:themeColor="text1"/>
              </w:rPr>
              <w:t xml:space="preserve"> </w:t>
            </w:r>
            <w:proofErr w:type="spellStart"/>
            <w:r w:rsidRPr="004842F2">
              <w:rPr>
                <w:rFonts w:ascii="Times New Roman" w:hAnsi="Times New Roman" w:cs="Times New Roman"/>
                <w:color w:val="000000" w:themeColor="text1"/>
              </w:rPr>
              <w:t>Notification</w:t>
            </w:r>
            <w:proofErr w:type="spellEnd"/>
            <w:r w:rsidRPr="004842F2">
              <w:rPr>
                <w:rFonts w:ascii="Times New Roman" w:hAnsi="Times New Roman" w:cs="Times New Roman"/>
                <w:color w:val="000000" w:themeColor="text1"/>
              </w:rPr>
              <w:t xml:space="preserve"> (ECN)</w:t>
            </w:r>
            <w:r w:rsidR="002748F5" w:rsidRPr="004842F2">
              <w:rPr>
                <w:rFonts w:ascii="Times New Roman" w:hAnsi="Times New Roman" w:cs="Times New Roman"/>
                <w:color w:val="000000" w:themeColor="text1"/>
              </w:rPr>
              <w:t>.</w:t>
            </w:r>
          </w:p>
          <w:p w14:paraId="37A0DD89" w14:textId="77777777" w:rsidR="00FE16EA" w:rsidRPr="004842F2" w:rsidRDefault="00FE16EA" w:rsidP="004842F2">
            <w:p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lastRenderedPageBreak/>
              <w:t>Turi būti palaikomi šie paketų valdymo algoritmai:</w:t>
            </w:r>
          </w:p>
          <w:p w14:paraId="315FB087" w14:textId="77777777"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 xml:space="preserve">IEEE 802.1p </w:t>
            </w:r>
            <w:proofErr w:type="spellStart"/>
            <w:r w:rsidRPr="004842F2">
              <w:rPr>
                <w:rFonts w:ascii="Times New Roman" w:hAnsi="Times New Roman" w:cs="Times New Roman"/>
                <w:color w:val="000000" w:themeColor="text1"/>
              </w:rPr>
              <w:t>Priority</w:t>
            </w:r>
            <w:proofErr w:type="spellEnd"/>
            <w:r w:rsidRPr="004842F2">
              <w:rPr>
                <w:rFonts w:ascii="Times New Roman" w:hAnsi="Times New Roman" w:cs="Times New Roman"/>
                <w:color w:val="000000" w:themeColor="text1"/>
              </w:rPr>
              <w:t>;</w:t>
            </w:r>
          </w:p>
          <w:p w14:paraId="2B4F349F" w14:textId="0E31B962"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 xml:space="preserve">IEEE 802.3x </w:t>
            </w:r>
            <w:proofErr w:type="spellStart"/>
            <w:r w:rsidRPr="004842F2">
              <w:rPr>
                <w:rFonts w:ascii="Times New Roman" w:hAnsi="Times New Roman" w:cs="Times New Roman"/>
                <w:color w:val="000000" w:themeColor="text1"/>
              </w:rPr>
              <w:t>Flow</w:t>
            </w:r>
            <w:proofErr w:type="spellEnd"/>
            <w:r w:rsidRPr="004842F2">
              <w:rPr>
                <w:rFonts w:ascii="Times New Roman" w:hAnsi="Times New Roman" w:cs="Times New Roman"/>
                <w:color w:val="000000" w:themeColor="text1"/>
              </w:rPr>
              <w:t xml:space="preserve"> </w:t>
            </w:r>
            <w:proofErr w:type="spellStart"/>
            <w:r w:rsidRPr="004842F2">
              <w:rPr>
                <w:rFonts w:ascii="Times New Roman" w:hAnsi="Times New Roman" w:cs="Times New Roman"/>
                <w:color w:val="000000" w:themeColor="text1"/>
              </w:rPr>
              <w:t>Control</w:t>
            </w:r>
            <w:proofErr w:type="spellEnd"/>
            <w:r w:rsidR="002748F5" w:rsidRPr="004842F2">
              <w:rPr>
                <w:rFonts w:ascii="Times New Roman" w:hAnsi="Times New Roman" w:cs="Times New Roman"/>
                <w:color w:val="000000" w:themeColor="text1"/>
              </w:rPr>
              <w:t>.</w:t>
            </w:r>
          </w:p>
        </w:tc>
        <w:tc>
          <w:tcPr>
            <w:tcW w:w="5244" w:type="dxa"/>
          </w:tcPr>
          <w:p w14:paraId="18A27847" w14:textId="77777777" w:rsidR="00FE16EA" w:rsidRPr="004842F2" w:rsidRDefault="00FE16EA" w:rsidP="004842F2">
            <w:pPr>
              <w:snapToGrid w:val="0"/>
              <w:spacing w:after="0" w:line="240" w:lineRule="auto"/>
              <w:rPr>
                <w:rFonts w:ascii="Times New Roman" w:hAnsi="Times New Roman" w:cs="Times New Roman"/>
              </w:rPr>
            </w:pPr>
          </w:p>
        </w:tc>
      </w:tr>
      <w:tr w:rsidR="00FE16EA" w:rsidRPr="004842F2" w14:paraId="7338CF5E" w14:textId="77777777" w:rsidTr="001405EB">
        <w:tc>
          <w:tcPr>
            <w:tcW w:w="567" w:type="dxa"/>
          </w:tcPr>
          <w:p w14:paraId="3DE5C1BF" w14:textId="77777777" w:rsidR="00FE16EA" w:rsidRPr="004842F2" w:rsidRDefault="00FE16EA" w:rsidP="004842F2">
            <w:pPr>
              <w:pStyle w:val="ListParagraph"/>
              <w:numPr>
                <w:ilvl w:val="0"/>
                <w:numId w:val="8"/>
              </w:numPr>
              <w:snapToGrid w:val="0"/>
              <w:spacing w:after="0" w:line="240" w:lineRule="auto"/>
              <w:rPr>
                <w:rFonts w:ascii="Times New Roman" w:hAnsi="Times New Roman" w:cs="Times New Roman"/>
              </w:rPr>
            </w:pPr>
          </w:p>
        </w:tc>
        <w:tc>
          <w:tcPr>
            <w:tcW w:w="1843" w:type="dxa"/>
          </w:tcPr>
          <w:p w14:paraId="32467F13" w14:textId="3A35D235"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Valdymo funkcijos</w:t>
            </w:r>
          </w:p>
        </w:tc>
        <w:tc>
          <w:tcPr>
            <w:tcW w:w="5387" w:type="dxa"/>
          </w:tcPr>
          <w:p w14:paraId="2A1EFD1C" w14:textId="69E06011"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proofErr w:type="spellStart"/>
            <w:r w:rsidRPr="004842F2">
              <w:rPr>
                <w:rFonts w:ascii="Times New Roman" w:hAnsi="Times New Roman" w:cs="Times New Roman"/>
                <w:color w:val="000000" w:themeColor="text1"/>
              </w:rPr>
              <w:t>Command</w:t>
            </w:r>
            <w:proofErr w:type="spellEnd"/>
            <w:r w:rsidRPr="004842F2">
              <w:rPr>
                <w:rFonts w:ascii="Times New Roman" w:hAnsi="Times New Roman" w:cs="Times New Roman"/>
                <w:color w:val="000000" w:themeColor="text1"/>
              </w:rPr>
              <w:t xml:space="preserve"> Line </w:t>
            </w:r>
            <w:proofErr w:type="spellStart"/>
            <w:r w:rsidRPr="004842F2">
              <w:rPr>
                <w:rFonts w:ascii="Times New Roman" w:hAnsi="Times New Roman" w:cs="Times New Roman"/>
                <w:color w:val="000000" w:themeColor="text1"/>
              </w:rPr>
              <w:t>Interface</w:t>
            </w:r>
            <w:proofErr w:type="spellEnd"/>
            <w:r w:rsidRPr="004842F2">
              <w:rPr>
                <w:rFonts w:ascii="Times New Roman" w:hAnsi="Times New Roman" w:cs="Times New Roman"/>
                <w:color w:val="000000" w:themeColor="text1"/>
              </w:rPr>
              <w:t xml:space="preserve"> (CLI)</w:t>
            </w:r>
            <w:r w:rsidR="002748F5" w:rsidRPr="004842F2">
              <w:rPr>
                <w:rFonts w:ascii="Times New Roman" w:hAnsi="Times New Roman" w:cs="Times New Roman"/>
                <w:color w:val="000000" w:themeColor="text1"/>
              </w:rPr>
              <w:t>;</w:t>
            </w:r>
          </w:p>
          <w:p w14:paraId="5BCDD72D" w14:textId="26D3D411"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WEB sąsaja</w:t>
            </w:r>
            <w:r w:rsidR="002748F5" w:rsidRPr="004842F2">
              <w:rPr>
                <w:rFonts w:ascii="Times New Roman" w:hAnsi="Times New Roman" w:cs="Times New Roman"/>
                <w:color w:val="000000" w:themeColor="text1"/>
              </w:rPr>
              <w:t>;</w:t>
            </w:r>
          </w:p>
          <w:p w14:paraId="78B65AEC" w14:textId="77777777" w:rsidR="002611B0" w:rsidRPr="004842F2" w:rsidRDefault="002611B0"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Galimybė valdyti per mobilią aplikacija</w:t>
            </w:r>
            <w:r w:rsidR="004213F1" w:rsidRPr="004842F2">
              <w:rPr>
                <w:rFonts w:ascii="Times New Roman" w:hAnsi="Times New Roman" w:cs="Times New Roman"/>
                <w:color w:val="000000" w:themeColor="text1"/>
              </w:rPr>
              <w:t>;</w:t>
            </w:r>
          </w:p>
          <w:p w14:paraId="22DCE42F" w14:textId="519A2505" w:rsidR="004213F1" w:rsidRPr="004842F2" w:rsidRDefault="004213F1"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 xml:space="preserve">Galimybė valdyti </w:t>
            </w:r>
            <w:r w:rsidR="00F40934" w:rsidRPr="004842F2">
              <w:rPr>
                <w:rFonts w:ascii="Times New Roman" w:hAnsi="Times New Roman" w:cs="Times New Roman"/>
                <w:color w:val="000000" w:themeColor="text1"/>
              </w:rPr>
              <w:t>centralizuoto valdymo pr</w:t>
            </w:r>
            <w:r w:rsidR="000955BF" w:rsidRPr="004842F2">
              <w:rPr>
                <w:rFonts w:ascii="Times New Roman" w:hAnsi="Times New Roman" w:cs="Times New Roman"/>
                <w:color w:val="000000" w:themeColor="text1"/>
              </w:rPr>
              <w:t>o</w:t>
            </w:r>
            <w:r w:rsidR="00F40934" w:rsidRPr="004842F2">
              <w:rPr>
                <w:rFonts w:ascii="Times New Roman" w:hAnsi="Times New Roman" w:cs="Times New Roman"/>
                <w:color w:val="000000" w:themeColor="text1"/>
              </w:rPr>
              <w:t xml:space="preserve">gramine įranga </w:t>
            </w:r>
            <w:r w:rsidR="000955BF" w:rsidRPr="004842F2">
              <w:rPr>
                <w:rFonts w:ascii="Times New Roman" w:hAnsi="Times New Roman" w:cs="Times New Roman"/>
                <w:color w:val="000000" w:themeColor="text1"/>
              </w:rPr>
              <w:t>esančia debesyje.</w:t>
            </w:r>
          </w:p>
        </w:tc>
        <w:tc>
          <w:tcPr>
            <w:tcW w:w="5244" w:type="dxa"/>
          </w:tcPr>
          <w:p w14:paraId="0F2AACEE" w14:textId="77777777" w:rsidR="00FE16EA" w:rsidRPr="004842F2" w:rsidRDefault="00FE16EA" w:rsidP="004842F2">
            <w:pPr>
              <w:snapToGrid w:val="0"/>
              <w:spacing w:after="0" w:line="240" w:lineRule="auto"/>
              <w:rPr>
                <w:rFonts w:ascii="Times New Roman" w:hAnsi="Times New Roman" w:cs="Times New Roman"/>
              </w:rPr>
            </w:pPr>
          </w:p>
        </w:tc>
      </w:tr>
      <w:tr w:rsidR="002B14B1" w:rsidRPr="004842F2" w14:paraId="68AE0D7C" w14:textId="77777777" w:rsidTr="001405EB">
        <w:tc>
          <w:tcPr>
            <w:tcW w:w="567" w:type="dxa"/>
          </w:tcPr>
          <w:p w14:paraId="67E13D02" w14:textId="77777777" w:rsidR="002B14B1" w:rsidRPr="004842F2" w:rsidRDefault="002B14B1" w:rsidP="00CB0D16">
            <w:pPr>
              <w:pStyle w:val="ListParagraph"/>
              <w:numPr>
                <w:ilvl w:val="0"/>
                <w:numId w:val="8"/>
              </w:numPr>
              <w:snapToGrid w:val="0"/>
              <w:spacing w:after="0" w:line="240" w:lineRule="auto"/>
              <w:rPr>
                <w:rFonts w:ascii="Times New Roman" w:hAnsi="Times New Roman" w:cs="Times New Roman"/>
              </w:rPr>
            </w:pPr>
          </w:p>
        </w:tc>
        <w:tc>
          <w:tcPr>
            <w:tcW w:w="1843" w:type="dxa"/>
          </w:tcPr>
          <w:p w14:paraId="46EE5BA1" w14:textId="0259FC7F" w:rsidR="002B14B1" w:rsidRPr="004842F2" w:rsidRDefault="002B14B1" w:rsidP="00CB0D16">
            <w:pPr>
              <w:snapToGrid w:val="0"/>
              <w:spacing w:after="0" w:line="240" w:lineRule="auto"/>
              <w:rPr>
                <w:rFonts w:ascii="Times New Roman" w:hAnsi="Times New Roman" w:cs="Times New Roman"/>
              </w:rPr>
            </w:pPr>
            <w:r>
              <w:rPr>
                <w:rFonts w:ascii="Times New Roman" w:hAnsi="Times New Roman" w:cs="Times New Roman"/>
                <w:color w:val="000000" w:themeColor="text1"/>
              </w:rPr>
              <w:t>Valdymo programinės įrangos suderinamumas</w:t>
            </w:r>
          </w:p>
        </w:tc>
        <w:tc>
          <w:tcPr>
            <w:tcW w:w="5387" w:type="dxa"/>
          </w:tcPr>
          <w:p w14:paraId="0426AB1F" w14:textId="00E6F486" w:rsidR="002B14B1" w:rsidRPr="002B14B1" w:rsidRDefault="002B14B1" w:rsidP="002B14B1">
            <w:pPr>
              <w:spacing w:after="0" w:line="240" w:lineRule="auto"/>
              <w:rPr>
                <w:rFonts w:ascii="Times New Roman" w:eastAsia="SimSun" w:hAnsi="Times New Roman" w:cs="Times New Roman"/>
              </w:rPr>
            </w:pPr>
            <w:r>
              <w:rPr>
                <w:rFonts w:ascii="Times New Roman" w:eastAsia="SimSun" w:hAnsi="Times New Roman" w:cs="Times New Roman"/>
              </w:rPr>
              <w:t xml:space="preserve">Siūlomi komutatoriai turi būti pilnai valdomi su Perkančios organizacijos turima programine įranga </w:t>
            </w:r>
            <w:r w:rsidRPr="002B14B1">
              <w:rPr>
                <w:rFonts w:ascii="Times New Roman" w:eastAsia="SimSun" w:hAnsi="Times New Roman" w:cs="Times New Roman"/>
              </w:rPr>
              <w:t xml:space="preserve">HPE </w:t>
            </w:r>
            <w:proofErr w:type="spellStart"/>
            <w:r w:rsidRPr="002B14B1">
              <w:rPr>
                <w:rFonts w:ascii="Times New Roman" w:eastAsia="SimSun" w:hAnsi="Times New Roman" w:cs="Times New Roman"/>
              </w:rPr>
              <w:t>Intelligent</w:t>
            </w:r>
            <w:proofErr w:type="spellEnd"/>
            <w:r w:rsidRPr="002B14B1">
              <w:rPr>
                <w:rFonts w:ascii="Times New Roman" w:eastAsia="SimSun" w:hAnsi="Times New Roman" w:cs="Times New Roman"/>
              </w:rPr>
              <w:t xml:space="preserve"> </w:t>
            </w:r>
            <w:proofErr w:type="spellStart"/>
            <w:r w:rsidRPr="002B14B1">
              <w:rPr>
                <w:rFonts w:ascii="Times New Roman" w:eastAsia="SimSun" w:hAnsi="Times New Roman" w:cs="Times New Roman"/>
              </w:rPr>
              <w:t>Management</w:t>
            </w:r>
            <w:proofErr w:type="spellEnd"/>
            <w:r w:rsidRPr="002B14B1">
              <w:rPr>
                <w:rFonts w:ascii="Times New Roman" w:eastAsia="SimSun" w:hAnsi="Times New Roman" w:cs="Times New Roman"/>
              </w:rPr>
              <w:t xml:space="preserve"> </w:t>
            </w:r>
            <w:proofErr w:type="spellStart"/>
            <w:r w:rsidRPr="002B14B1">
              <w:rPr>
                <w:rFonts w:ascii="Times New Roman" w:eastAsia="SimSun" w:hAnsi="Times New Roman" w:cs="Times New Roman"/>
              </w:rPr>
              <w:t>Center</w:t>
            </w:r>
            <w:proofErr w:type="spellEnd"/>
            <w:r w:rsidR="00416C2F">
              <w:rPr>
                <w:rFonts w:ascii="Times New Roman" w:eastAsia="SimSun" w:hAnsi="Times New Roman" w:cs="Times New Roman"/>
              </w:rPr>
              <w:t xml:space="preserve"> (IMC).</w:t>
            </w:r>
          </w:p>
        </w:tc>
        <w:tc>
          <w:tcPr>
            <w:tcW w:w="5244" w:type="dxa"/>
          </w:tcPr>
          <w:p w14:paraId="5A7F8214" w14:textId="77777777" w:rsidR="002B14B1" w:rsidRPr="004842F2" w:rsidRDefault="002B14B1" w:rsidP="00CB0D16">
            <w:pPr>
              <w:snapToGrid w:val="0"/>
              <w:spacing w:after="0" w:line="240" w:lineRule="auto"/>
              <w:rPr>
                <w:rFonts w:ascii="Times New Roman" w:hAnsi="Times New Roman" w:cs="Times New Roman"/>
              </w:rPr>
            </w:pPr>
          </w:p>
        </w:tc>
      </w:tr>
      <w:tr w:rsidR="00FE16EA" w:rsidRPr="004842F2" w14:paraId="319F22EB" w14:textId="77777777" w:rsidTr="001405EB">
        <w:tc>
          <w:tcPr>
            <w:tcW w:w="567" w:type="dxa"/>
          </w:tcPr>
          <w:p w14:paraId="65785018" w14:textId="77777777" w:rsidR="00FE16EA" w:rsidRPr="004842F2" w:rsidRDefault="00FE16EA" w:rsidP="004842F2">
            <w:pPr>
              <w:pStyle w:val="ListParagraph"/>
              <w:numPr>
                <w:ilvl w:val="0"/>
                <w:numId w:val="8"/>
              </w:numPr>
              <w:snapToGrid w:val="0"/>
              <w:spacing w:after="0" w:line="240" w:lineRule="auto"/>
              <w:rPr>
                <w:rFonts w:ascii="Times New Roman" w:hAnsi="Times New Roman" w:cs="Times New Roman"/>
              </w:rPr>
            </w:pPr>
          </w:p>
        </w:tc>
        <w:tc>
          <w:tcPr>
            <w:tcW w:w="1843" w:type="dxa"/>
          </w:tcPr>
          <w:p w14:paraId="53A587CD" w14:textId="72A83AF7"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Srautų stebėjimo funkcijos</w:t>
            </w:r>
          </w:p>
        </w:tc>
        <w:tc>
          <w:tcPr>
            <w:tcW w:w="5387" w:type="dxa"/>
          </w:tcPr>
          <w:p w14:paraId="59AE73BD" w14:textId="10D29EDF" w:rsidR="00FE16EA" w:rsidRPr="004842F2" w:rsidRDefault="00FE16EA" w:rsidP="004842F2">
            <w:pPr>
              <w:pStyle w:val="ListParagraph"/>
              <w:numPr>
                <w:ilvl w:val="0"/>
                <w:numId w:val="9"/>
              </w:numPr>
              <w:spacing w:after="0" w:line="240" w:lineRule="auto"/>
              <w:rPr>
                <w:rFonts w:ascii="Times New Roman" w:eastAsia="SimSun" w:hAnsi="Times New Roman" w:cs="Times New Roman"/>
              </w:rPr>
            </w:pPr>
            <w:proofErr w:type="spellStart"/>
            <w:r w:rsidRPr="004842F2">
              <w:rPr>
                <w:rFonts w:ascii="Times New Roman" w:hAnsi="Times New Roman" w:cs="Times New Roman"/>
                <w:color w:val="000000" w:themeColor="text1"/>
              </w:rPr>
              <w:t>sFlow</w:t>
            </w:r>
            <w:proofErr w:type="spellEnd"/>
            <w:r w:rsidRPr="004842F2">
              <w:rPr>
                <w:rFonts w:ascii="Times New Roman" w:hAnsi="Times New Roman" w:cs="Times New Roman"/>
                <w:color w:val="000000" w:themeColor="text1"/>
              </w:rPr>
              <w:t xml:space="preserve"> arba lygiavertis</w:t>
            </w:r>
            <w:r w:rsidR="0082018D" w:rsidRPr="004842F2">
              <w:rPr>
                <w:rFonts w:ascii="Times New Roman" w:hAnsi="Times New Roman" w:cs="Times New Roman"/>
                <w:color w:val="000000" w:themeColor="text1"/>
              </w:rPr>
              <w:t>;</w:t>
            </w:r>
          </w:p>
          <w:p w14:paraId="7D236E95" w14:textId="7B257EF1" w:rsidR="0082018D" w:rsidRPr="004842F2" w:rsidRDefault="0082018D" w:rsidP="004842F2">
            <w:pPr>
              <w:pStyle w:val="ListParagraph"/>
              <w:numPr>
                <w:ilvl w:val="0"/>
                <w:numId w:val="9"/>
              </w:numPr>
              <w:spacing w:after="0" w:line="240" w:lineRule="auto"/>
              <w:rPr>
                <w:rFonts w:ascii="Times New Roman" w:eastAsia="SimSun" w:hAnsi="Times New Roman" w:cs="Times New Roman"/>
              </w:rPr>
            </w:pPr>
            <w:r w:rsidRPr="004842F2">
              <w:rPr>
                <w:rFonts w:ascii="Times New Roman" w:hAnsi="Times New Roman" w:cs="Times New Roman"/>
                <w:color w:val="000000" w:themeColor="text1"/>
              </w:rPr>
              <w:t>IPFIX.</w:t>
            </w:r>
          </w:p>
        </w:tc>
        <w:tc>
          <w:tcPr>
            <w:tcW w:w="5244" w:type="dxa"/>
          </w:tcPr>
          <w:p w14:paraId="53565246" w14:textId="77777777" w:rsidR="00FE16EA" w:rsidRPr="004842F2" w:rsidRDefault="00FE16EA" w:rsidP="004842F2">
            <w:pPr>
              <w:snapToGrid w:val="0"/>
              <w:spacing w:after="0" w:line="240" w:lineRule="auto"/>
              <w:rPr>
                <w:rFonts w:ascii="Times New Roman" w:hAnsi="Times New Roman" w:cs="Times New Roman"/>
              </w:rPr>
            </w:pPr>
          </w:p>
        </w:tc>
      </w:tr>
      <w:tr w:rsidR="00FE16EA" w:rsidRPr="004842F2" w14:paraId="0493AF51" w14:textId="77777777" w:rsidTr="001405EB">
        <w:tc>
          <w:tcPr>
            <w:tcW w:w="567" w:type="dxa"/>
          </w:tcPr>
          <w:p w14:paraId="410B62E5" w14:textId="77777777" w:rsidR="00FE16EA" w:rsidRPr="004842F2" w:rsidRDefault="00FE16EA" w:rsidP="004842F2">
            <w:pPr>
              <w:pStyle w:val="ListParagraph"/>
              <w:numPr>
                <w:ilvl w:val="0"/>
                <w:numId w:val="8"/>
              </w:numPr>
              <w:snapToGrid w:val="0"/>
              <w:spacing w:after="0" w:line="240" w:lineRule="auto"/>
              <w:rPr>
                <w:rFonts w:ascii="Times New Roman" w:hAnsi="Times New Roman" w:cs="Times New Roman"/>
              </w:rPr>
            </w:pPr>
          </w:p>
        </w:tc>
        <w:tc>
          <w:tcPr>
            <w:tcW w:w="1843" w:type="dxa"/>
          </w:tcPr>
          <w:p w14:paraId="6CDDB6A4" w14:textId="013DADF7" w:rsidR="00FE16EA" w:rsidRPr="004842F2" w:rsidRDefault="00FE16EA" w:rsidP="004842F2">
            <w:pPr>
              <w:snapToGrid w:val="0"/>
              <w:spacing w:after="0" w:line="240" w:lineRule="auto"/>
              <w:rPr>
                <w:rFonts w:ascii="Times New Roman" w:hAnsi="Times New Roman" w:cs="Times New Roman"/>
              </w:rPr>
            </w:pPr>
            <w:r w:rsidRPr="004842F2">
              <w:rPr>
                <w:rFonts w:ascii="Times New Roman" w:hAnsi="Times New Roman" w:cs="Times New Roman"/>
                <w:color w:val="000000" w:themeColor="text1"/>
              </w:rPr>
              <w:t>Kitos funkcijos</w:t>
            </w:r>
          </w:p>
        </w:tc>
        <w:tc>
          <w:tcPr>
            <w:tcW w:w="5387" w:type="dxa"/>
          </w:tcPr>
          <w:p w14:paraId="71A7FC1B" w14:textId="77777777" w:rsidR="00FE16EA" w:rsidRPr="004842F2" w:rsidRDefault="00FE16EA" w:rsidP="004842F2">
            <w:p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Turi būti palaikomos šios funkcijos:</w:t>
            </w:r>
          </w:p>
          <w:p w14:paraId="547F94B7" w14:textId="427705F5" w:rsidR="00FE16EA" w:rsidRPr="004842F2" w:rsidRDefault="00FE16EA" w:rsidP="004842F2">
            <w:pPr>
              <w:pStyle w:val="ListParagraph"/>
              <w:numPr>
                <w:ilvl w:val="0"/>
                <w:numId w:val="7"/>
              </w:numPr>
              <w:spacing w:after="0" w:line="240" w:lineRule="auto"/>
              <w:ind w:left="751"/>
              <w:jc w:val="both"/>
              <w:rPr>
                <w:rFonts w:ascii="Times New Roman" w:hAnsi="Times New Roman" w:cs="Times New Roman"/>
                <w:color w:val="000000" w:themeColor="text1"/>
              </w:rPr>
            </w:pPr>
            <w:r w:rsidRPr="004842F2">
              <w:rPr>
                <w:rFonts w:ascii="Times New Roman" w:hAnsi="Times New Roman" w:cs="Times New Roman"/>
                <w:color w:val="000000" w:themeColor="text1"/>
              </w:rPr>
              <w:t>„</w:t>
            </w:r>
            <w:proofErr w:type="spellStart"/>
            <w:r w:rsidRPr="004842F2">
              <w:rPr>
                <w:rFonts w:ascii="Times New Roman" w:hAnsi="Times New Roman" w:cs="Times New Roman"/>
                <w:color w:val="000000" w:themeColor="text1"/>
              </w:rPr>
              <w:t>Jumbo</w:t>
            </w:r>
            <w:proofErr w:type="spellEnd"/>
            <w:r w:rsidRPr="004842F2">
              <w:rPr>
                <w:rFonts w:ascii="Times New Roman" w:hAnsi="Times New Roman" w:cs="Times New Roman"/>
                <w:color w:val="000000" w:themeColor="text1"/>
              </w:rPr>
              <w:t xml:space="preserve"> </w:t>
            </w:r>
            <w:proofErr w:type="spellStart"/>
            <w:r w:rsidRPr="004842F2">
              <w:rPr>
                <w:rFonts w:ascii="Times New Roman" w:hAnsi="Times New Roman" w:cs="Times New Roman"/>
                <w:color w:val="000000" w:themeColor="text1"/>
              </w:rPr>
              <w:t>frames</w:t>
            </w:r>
            <w:proofErr w:type="spellEnd"/>
            <w:r w:rsidRPr="004842F2">
              <w:rPr>
                <w:rFonts w:ascii="Times New Roman" w:hAnsi="Times New Roman" w:cs="Times New Roman"/>
                <w:color w:val="000000" w:themeColor="text1"/>
              </w:rPr>
              <w:t>“ palaikymas. Turi būti palaikomi ne mažesni nei 9000 baitų paketai visuose prievaduose</w:t>
            </w:r>
            <w:r w:rsidR="002748F5" w:rsidRPr="004842F2">
              <w:rPr>
                <w:rFonts w:ascii="Times New Roman" w:hAnsi="Times New Roman" w:cs="Times New Roman"/>
                <w:color w:val="000000" w:themeColor="text1"/>
              </w:rPr>
              <w:t>;</w:t>
            </w:r>
          </w:p>
          <w:p w14:paraId="3D790287" w14:textId="1E7946C0"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Turi būti palaikoma REST API sąsaja arba lygiavertė</w:t>
            </w:r>
            <w:r w:rsidR="002748F5" w:rsidRPr="004842F2">
              <w:rPr>
                <w:rFonts w:ascii="Times New Roman" w:hAnsi="Times New Roman" w:cs="Times New Roman"/>
                <w:color w:val="000000" w:themeColor="text1"/>
              </w:rPr>
              <w:t>;</w:t>
            </w:r>
          </w:p>
          <w:p w14:paraId="6662CAE9" w14:textId="527DDCAC"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 xml:space="preserve">Turi būti palaikomas </w:t>
            </w:r>
            <w:proofErr w:type="spellStart"/>
            <w:r w:rsidRPr="004842F2">
              <w:rPr>
                <w:rFonts w:ascii="Times New Roman" w:hAnsi="Times New Roman" w:cs="Times New Roman"/>
                <w:color w:val="000000" w:themeColor="text1"/>
              </w:rPr>
              <w:t>Pyt</w:t>
            </w:r>
            <w:r w:rsidR="00461B6D" w:rsidRPr="004842F2">
              <w:rPr>
                <w:rFonts w:ascii="Times New Roman" w:hAnsi="Times New Roman" w:cs="Times New Roman"/>
                <w:color w:val="000000" w:themeColor="text1"/>
              </w:rPr>
              <w:t>h</w:t>
            </w:r>
            <w:r w:rsidRPr="004842F2">
              <w:rPr>
                <w:rFonts w:ascii="Times New Roman" w:hAnsi="Times New Roman" w:cs="Times New Roman"/>
                <w:color w:val="000000" w:themeColor="text1"/>
              </w:rPr>
              <w:t>on</w:t>
            </w:r>
            <w:proofErr w:type="spellEnd"/>
            <w:r w:rsidRPr="004842F2">
              <w:rPr>
                <w:rFonts w:ascii="Times New Roman" w:hAnsi="Times New Roman" w:cs="Times New Roman"/>
                <w:color w:val="000000" w:themeColor="text1"/>
              </w:rPr>
              <w:t xml:space="preserve"> </w:t>
            </w:r>
            <w:proofErr w:type="spellStart"/>
            <w:r w:rsidRPr="004842F2">
              <w:rPr>
                <w:rFonts w:ascii="Times New Roman" w:hAnsi="Times New Roman" w:cs="Times New Roman"/>
                <w:color w:val="000000" w:themeColor="text1"/>
              </w:rPr>
              <w:t>skriptų</w:t>
            </w:r>
            <w:proofErr w:type="spellEnd"/>
            <w:r w:rsidRPr="004842F2">
              <w:rPr>
                <w:rFonts w:ascii="Times New Roman" w:hAnsi="Times New Roman" w:cs="Times New Roman"/>
                <w:color w:val="000000" w:themeColor="text1"/>
              </w:rPr>
              <w:t xml:space="preserve"> vykdymas</w:t>
            </w:r>
            <w:r w:rsidR="002748F5" w:rsidRPr="004842F2">
              <w:rPr>
                <w:rFonts w:ascii="Times New Roman" w:hAnsi="Times New Roman" w:cs="Times New Roman"/>
                <w:color w:val="000000" w:themeColor="text1"/>
              </w:rPr>
              <w:t>;</w:t>
            </w:r>
          </w:p>
          <w:p w14:paraId="72E80A17" w14:textId="07056A80" w:rsidR="00A47EA8"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Turi būti palaikomas konfigūracijos sinchronizavimo funkcionalumas tarp dviejų tokių pačių įrenginių pagal pasirinktus parametrus</w:t>
            </w:r>
            <w:r w:rsidR="002748F5" w:rsidRPr="004842F2">
              <w:rPr>
                <w:rFonts w:ascii="Times New Roman" w:hAnsi="Times New Roman" w:cs="Times New Roman"/>
                <w:color w:val="000000" w:themeColor="text1"/>
              </w:rPr>
              <w:t>;</w:t>
            </w:r>
          </w:p>
          <w:p w14:paraId="7E93BD4B" w14:textId="4F2A3503" w:rsidR="00FE16EA" w:rsidRPr="004842F2" w:rsidRDefault="00FE16EA" w:rsidP="004842F2">
            <w:pPr>
              <w:numPr>
                <w:ilvl w:val="0"/>
                <w:numId w:val="6"/>
              </w:num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Turi būti  galimybė tarp dviejų tokio paties modelio komutatorių sudaryti MLAG sujungimus</w:t>
            </w:r>
            <w:r w:rsidR="002748F5" w:rsidRPr="004842F2">
              <w:rPr>
                <w:rFonts w:ascii="Times New Roman" w:hAnsi="Times New Roman" w:cs="Times New Roman"/>
                <w:color w:val="000000" w:themeColor="text1"/>
              </w:rPr>
              <w:t>.</w:t>
            </w:r>
          </w:p>
        </w:tc>
        <w:tc>
          <w:tcPr>
            <w:tcW w:w="5244" w:type="dxa"/>
          </w:tcPr>
          <w:p w14:paraId="04D1ED92" w14:textId="77777777" w:rsidR="00FE16EA" w:rsidRPr="004842F2" w:rsidRDefault="00FE16EA" w:rsidP="004842F2">
            <w:pPr>
              <w:snapToGrid w:val="0"/>
              <w:spacing w:after="0" w:line="240" w:lineRule="auto"/>
              <w:rPr>
                <w:rFonts w:ascii="Times New Roman" w:hAnsi="Times New Roman" w:cs="Times New Roman"/>
              </w:rPr>
            </w:pPr>
          </w:p>
        </w:tc>
      </w:tr>
      <w:tr w:rsidR="00FE16EA" w:rsidRPr="004842F2" w14:paraId="53FB30BA" w14:textId="77777777" w:rsidTr="001405EB">
        <w:tc>
          <w:tcPr>
            <w:tcW w:w="567" w:type="dxa"/>
          </w:tcPr>
          <w:p w14:paraId="075E2FA1" w14:textId="77777777" w:rsidR="00FE16EA" w:rsidRPr="004842F2" w:rsidRDefault="00FE16EA" w:rsidP="004842F2">
            <w:pPr>
              <w:pStyle w:val="ListParagraph"/>
              <w:numPr>
                <w:ilvl w:val="0"/>
                <w:numId w:val="8"/>
              </w:numPr>
              <w:snapToGrid w:val="0"/>
              <w:spacing w:after="0" w:line="240" w:lineRule="auto"/>
              <w:rPr>
                <w:rFonts w:ascii="Times New Roman" w:hAnsi="Times New Roman" w:cs="Times New Roman"/>
              </w:rPr>
            </w:pPr>
          </w:p>
        </w:tc>
        <w:tc>
          <w:tcPr>
            <w:tcW w:w="1843" w:type="dxa"/>
          </w:tcPr>
          <w:p w14:paraId="4355DEF2" w14:textId="75353B44" w:rsidR="00FE16EA" w:rsidRPr="004842F2" w:rsidRDefault="00FE16EA" w:rsidP="004842F2">
            <w:pPr>
              <w:snapToGrid w:val="0"/>
              <w:spacing w:after="0" w:line="240" w:lineRule="auto"/>
              <w:rPr>
                <w:rFonts w:ascii="Times New Roman" w:hAnsi="Times New Roman" w:cs="Times New Roman"/>
                <w:color w:val="000000" w:themeColor="text1"/>
                <w:highlight w:val="yellow"/>
              </w:rPr>
            </w:pPr>
            <w:r w:rsidRPr="004842F2">
              <w:rPr>
                <w:rFonts w:ascii="Times New Roman" w:hAnsi="Times New Roman" w:cs="Times New Roman"/>
                <w:color w:val="000000" w:themeColor="text1"/>
              </w:rPr>
              <w:t>Papildomi reikalavimai</w:t>
            </w:r>
          </w:p>
        </w:tc>
        <w:tc>
          <w:tcPr>
            <w:tcW w:w="5387" w:type="dxa"/>
          </w:tcPr>
          <w:p w14:paraId="39339A57" w14:textId="1588D088" w:rsidR="00FE16EA" w:rsidRPr="004842F2" w:rsidRDefault="00FE16EA" w:rsidP="004842F2">
            <w:pPr>
              <w:spacing w:after="0" w:line="240" w:lineRule="auto"/>
              <w:jc w:val="both"/>
              <w:rPr>
                <w:rFonts w:ascii="Times New Roman" w:hAnsi="Times New Roman" w:cs="Times New Roman"/>
                <w:color w:val="000000" w:themeColor="text1"/>
              </w:rPr>
            </w:pPr>
            <w:r w:rsidRPr="004842F2">
              <w:rPr>
                <w:rFonts w:ascii="Times New Roman" w:hAnsi="Times New Roman" w:cs="Times New Roman"/>
                <w:color w:val="000000" w:themeColor="text1"/>
              </w:rPr>
              <w:t>Turi būti įskaičiuotos visos reikalingos licencijos ir programinė įranga, išvardintam funkcionalumui</w:t>
            </w:r>
            <w:r w:rsidR="002B14B1">
              <w:rPr>
                <w:rFonts w:ascii="Times New Roman" w:hAnsi="Times New Roman" w:cs="Times New Roman"/>
                <w:color w:val="000000" w:themeColor="text1"/>
              </w:rPr>
              <w:t>,</w:t>
            </w:r>
            <w:r w:rsidRPr="004842F2">
              <w:rPr>
                <w:rFonts w:ascii="Times New Roman" w:hAnsi="Times New Roman" w:cs="Times New Roman"/>
                <w:color w:val="000000" w:themeColor="text1"/>
              </w:rPr>
              <w:t xml:space="preserve"> standartams ir prievadams palaikyti.</w:t>
            </w:r>
          </w:p>
          <w:p w14:paraId="5056D13D" w14:textId="0BB4D3E0" w:rsidR="00FE16EA" w:rsidRPr="004842F2" w:rsidRDefault="00FE16EA" w:rsidP="004842F2">
            <w:pPr>
              <w:spacing w:after="0" w:line="240" w:lineRule="auto"/>
              <w:jc w:val="both"/>
              <w:rPr>
                <w:rFonts w:ascii="Times New Roman" w:hAnsi="Times New Roman" w:cs="Times New Roman"/>
                <w:color w:val="000000" w:themeColor="text1"/>
                <w:highlight w:val="yellow"/>
              </w:rPr>
            </w:pPr>
            <w:r w:rsidRPr="004842F2">
              <w:rPr>
                <w:rFonts w:ascii="Times New Roman" w:hAnsi="Times New Roman" w:cs="Times New Roman"/>
                <w:color w:val="000000" w:themeColor="text1"/>
              </w:rPr>
              <w:t xml:space="preserve">Komutatorių programinė įranga turi būti įskaičiuota į pasiūlymo kainą ir pateikiama kartu su komutatoriais ir komutatoriaus programinės įrangos licencijomis neribotam prievadų kiekiui ar duomenų srautui. </w:t>
            </w:r>
          </w:p>
        </w:tc>
        <w:tc>
          <w:tcPr>
            <w:tcW w:w="5244" w:type="dxa"/>
          </w:tcPr>
          <w:p w14:paraId="2DA5FD82" w14:textId="77777777" w:rsidR="00FE16EA" w:rsidRPr="004842F2" w:rsidRDefault="00FE16EA" w:rsidP="004842F2">
            <w:pPr>
              <w:snapToGrid w:val="0"/>
              <w:spacing w:after="0" w:line="240" w:lineRule="auto"/>
              <w:rPr>
                <w:rFonts w:ascii="Times New Roman" w:hAnsi="Times New Roman" w:cs="Times New Roman"/>
              </w:rPr>
            </w:pPr>
          </w:p>
        </w:tc>
      </w:tr>
      <w:tr w:rsidR="00F57E6E" w:rsidRPr="004842F2" w14:paraId="7FB800D1" w14:textId="77777777" w:rsidTr="001405EB">
        <w:tc>
          <w:tcPr>
            <w:tcW w:w="567" w:type="dxa"/>
          </w:tcPr>
          <w:p w14:paraId="43F76EF0" w14:textId="77777777" w:rsidR="00F57E6E" w:rsidRPr="004842F2" w:rsidRDefault="00F57E6E" w:rsidP="004842F2">
            <w:pPr>
              <w:pStyle w:val="ListParagraph"/>
              <w:numPr>
                <w:ilvl w:val="0"/>
                <w:numId w:val="8"/>
              </w:numPr>
              <w:snapToGrid w:val="0"/>
              <w:spacing w:after="0" w:line="240" w:lineRule="auto"/>
              <w:rPr>
                <w:rFonts w:ascii="Times New Roman" w:hAnsi="Times New Roman" w:cs="Times New Roman"/>
              </w:rPr>
            </w:pPr>
            <w:bookmarkStart w:id="1" w:name="_Hlk103593975"/>
          </w:p>
        </w:tc>
        <w:tc>
          <w:tcPr>
            <w:tcW w:w="1843" w:type="dxa"/>
          </w:tcPr>
          <w:p w14:paraId="0667B905" w14:textId="7AD48608" w:rsidR="00F57E6E" w:rsidRPr="004842F2" w:rsidRDefault="00F57E6E" w:rsidP="004842F2">
            <w:pPr>
              <w:snapToGrid w:val="0"/>
              <w:spacing w:after="0" w:line="240" w:lineRule="auto"/>
              <w:rPr>
                <w:rFonts w:ascii="Times New Roman" w:hAnsi="Times New Roman" w:cs="Times New Roman"/>
                <w:color w:val="000000" w:themeColor="text1"/>
              </w:rPr>
            </w:pPr>
            <w:r w:rsidRPr="004842F2">
              <w:rPr>
                <w:rFonts w:ascii="Times New Roman" w:hAnsi="Times New Roman" w:cs="Times New Roman"/>
              </w:rPr>
              <w:t>Savybės</w:t>
            </w:r>
          </w:p>
        </w:tc>
        <w:tc>
          <w:tcPr>
            <w:tcW w:w="5387" w:type="dxa"/>
          </w:tcPr>
          <w:p w14:paraId="5431A166" w14:textId="082EC601" w:rsidR="00F57E6E" w:rsidRPr="004842F2" w:rsidRDefault="00F57E6E" w:rsidP="004842F2">
            <w:pPr>
              <w:spacing w:after="0" w:line="240" w:lineRule="auto"/>
              <w:rPr>
                <w:rFonts w:ascii="Times New Roman" w:hAnsi="Times New Roman" w:cs="Times New Roman"/>
                <w:color w:val="000000" w:themeColor="text1"/>
              </w:rPr>
            </w:pPr>
            <w:r w:rsidRPr="004842F2">
              <w:rPr>
                <w:rFonts w:ascii="Times New Roman" w:hAnsi="Times New Roman" w:cs="Times New Roman"/>
              </w:rPr>
              <w:t xml:space="preserve">Visa siūloma įranga turi būti nauja, negalima siūlyti naudotos arba naudotos ir atnaujintos (angl. </w:t>
            </w:r>
            <w:proofErr w:type="spellStart"/>
            <w:r w:rsidRPr="004842F2">
              <w:rPr>
                <w:rFonts w:ascii="Times New Roman" w:hAnsi="Times New Roman" w:cs="Times New Roman"/>
              </w:rPr>
              <w:t>remarketing</w:t>
            </w:r>
            <w:proofErr w:type="spellEnd"/>
            <w:r w:rsidRPr="004842F2">
              <w:rPr>
                <w:rFonts w:ascii="Times New Roman" w:hAnsi="Times New Roman" w:cs="Times New Roman"/>
              </w:rPr>
              <w:t>/</w:t>
            </w:r>
            <w:proofErr w:type="spellStart"/>
            <w:r w:rsidRPr="004842F2">
              <w:rPr>
                <w:rFonts w:ascii="Times New Roman" w:hAnsi="Times New Roman" w:cs="Times New Roman"/>
              </w:rPr>
              <w:t>refurbished</w:t>
            </w:r>
            <w:proofErr w:type="spellEnd"/>
            <w:r w:rsidRPr="004842F2">
              <w:rPr>
                <w:rFonts w:ascii="Times New Roman" w:hAnsi="Times New Roman" w:cs="Times New Roman"/>
              </w:rPr>
              <w:t>) įrangos</w:t>
            </w:r>
            <w:r w:rsidR="00F3332E" w:rsidRPr="004842F2">
              <w:rPr>
                <w:rFonts w:ascii="Times New Roman" w:hAnsi="Times New Roman" w:cs="Times New Roman"/>
              </w:rPr>
              <w:t>.</w:t>
            </w:r>
          </w:p>
        </w:tc>
        <w:tc>
          <w:tcPr>
            <w:tcW w:w="5244" w:type="dxa"/>
          </w:tcPr>
          <w:p w14:paraId="0F09A2D2" w14:textId="77777777" w:rsidR="00F57E6E" w:rsidRPr="004842F2" w:rsidRDefault="00F57E6E" w:rsidP="004842F2">
            <w:pPr>
              <w:snapToGrid w:val="0"/>
              <w:spacing w:after="0" w:line="240" w:lineRule="auto"/>
              <w:rPr>
                <w:rFonts w:ascii="Times New Roman" w:hAnsi="Times New Roman" w:cs="Times New Roman"/>
              </w:rPr>
            </w:pPr>
          </w:p>
        </w:tc>
      </w:tr>
      <w:tr w:rsidR="000539AE" w:rsidRPr="004842F2" w14:paraId="4C335D02" w14:textId="77777777" w:rsidTr="001405EB">
        <w:tc>
          <w:tcPr>
            <w:tcW w:w="567" w:type="dxa"/>
          </w:tcPr>
          <w:p w14:paraId="19BDADB2" w14:textId="77777777" w:rsidR="000539AE" w:rsidRPr="00C20DE5" w:rsidRDefault="000539AE" w:rsidP="004842F2">
            <w:pPr>
              <w:pStyle w:val="ListParagraph"/>
              <w:numPr>
                <w:ilvl w:val="0"/>
                <w:numId w:val="8"/>
              </w:numPr>
              <w:snapToGrid w:val="0"/>
              <w:spacing w:after="0" w:line="240" w:lineRule="auto"/>
              <w:rPr>
                <w:rFonts w:ascii="Times New Roman" w:hAnsi="Times New Roman" w:cs="Times New Roman"/>
              </w:rPr>
            </w:pPr>
          </w:p>
        </w:tc>
        <w:tc>
          <w:tcPr>
            <w:tcW w:w="1843" w:type="dxa"/>
          </w:tcPr>
          <w:p w14:paraId="1CBD4C40" w14:textId="3493D58E" w:rsidR="000539AE" w:rsidRPr="00C20DE5" w:rsidRDefault="000539AE" w:rsidP="000539AE">
            <w:pPr>
              <w:spacing w:after="0" w:line="240" w:lineRule="auto"/>
              <w:rPr>
                <w:rFonts w:ascii="Times New Roman" w:hAnsi="Times New Roman" w:cs="Times New Roman"/>
              </w:rPr>
            </w:pPr>
            <w:r w:rsidRPr="00C20DE5">
              <w:rPr>
                <w:rFonts w:ascii="Times New Roman" w:hAnsi="Times New Roman" w:cs="Times New Roman"/>
              </w:rPr>
              <w:t>Aplinkos apsaugos kriterijai</w:t>
            </w:r>
          </w:p>
        </w:tc>
        <w:tc>
          <w:tcPr>
            <w:tcW w:w="5387" w:type="dxa"/>
          </w:tcPr>
          <w:p w14:paraId="602FA11D" w14:textId="77777777" w:rsidR="000539AE" w:rsidRPr="00C20DE5" w:rsidRDefault="000539AE" w:rsidP="000539AE">
            <w:pPr>
              <w:shd w:val="clear" w:color="auto" w:fill="FFFFFF"/>
              <w:spacing w:after="0" w:line="240" w:lineRule="auto"/>
              <w:rPr>
                <w:rFonts w:ascii="Times New Roman" w:hAnsi="Times New Roman" w:cs="Times New Roman"/>
              </w:rPr>
            </w:pPr>
            <w:r w:rsidRPr="00C20DE5">
              <w:rPr>
                <w:rFonts w:ascii="Times New Roman" w:hAnsi="Times New Roman" w:cs="Times New Roman"/>
              </w:rPr>
              <w:t>- įrenginys privalo būti paženklintas energijos vartojimo efektyvumo ženklu „</w:t>
            </w:r>
            <w:proofErr w:type="spellStart"/>
            <w:r w:rsidRPr="00C20DE5">
              <w:rPr>
                <w:rFonts w:ascii="Times New Roman" w:hAnsi="Times New Roman" w:cs="Times New Roman"/>
              </w:rPr>
              <w:t>Energy</w:t>
            </w:r>
            <w:proofErr w:type="spellEnd"/>
            <w:r w:rsidRPr="00C20DE5">
              <w:rPr>
                <w:rFonts w:ascii="Times New Roman" w:hAnsi="Times New Roman" w:cs="Times New Roman"/>
              </w:rPr>
              <w:t xml:space="preserve"> </w:t>
            </w:r>
            <w:proofErr w:type="spellStart"/>
            <w:r w:rsidRPr="00C20DE5">
              <w:rPr>
                <w:rFonts w:ascii="Times New Roman" w:hAnsi="Times New Roman" w:cs="Times New Roman"/>
              </w:rPr>
              <w:t>Star</w:t>
            </w:r>
            <w:proofErr w:type="spellEnd"/>
            <w:r w:rsidRPr="00C20DE5">
              <w:rPr>
                <w:rFonts w:ascii="Times New Roman" w:hAnsi="Times New Roman" w:cs="Times New Roman"/>
              </w:rPr>
              <w:t>“ arba</w:t>
            </w:r>
          </w:p>
          <w:p w14:paraId="2522EAC6" w14:textId="1E44C57B" w:rsidR="000539AE" w:rsidRPr="00C20DE5" w:rsidRDefault="000539AE" w:rsidP="000539AE">
            <w:pPr>
              <w:shd w:val="clear" w:color="auto" w:fill="FFFFFF"/>
              <w:spacing w:after="0" w:line="240" w:lineRule="auto"/>
              <w:rPr>
                <w:rFonts w:ascii="Times New Roman" w:hAnsi="Times New Roman" w:cs="Times New Roman"/>
              </w:rPr>
            </w:pPr>
            <w:r w:rsidRPr="00C20DE5">
              <w:rPr>
                <w:rFonts w:ascii="Times New Roman" w:hAnsi="Times New Roman" w:cs="Times New Roman"/>
              </w:rPr>
              <w:t>lygiaverčiu ženklu;</w:t>
            </w:r>
          </w:p>
        </w:tc>
        <w:tc>
          <w:tcPr>
            <w:tcW w:w="5244" w:type="dxa"/>
          </w:tcPr>
          <w:p w14:paraId="47957842" w14:textId="77777777" w:rsidR="000539AE" w:rsidRPr="004842F2" w:rsidRDefault="000539AE" w:rsidP="004842F2">
            <w:pPr>
              <w:snapToGrid w:val="0"/>
              <w:spacing w:after="0" w:line="240" w:lineRule="auto"/>
              <w:rPr>
                <w:rFonts w:ascii="Times New Roman" w:hAnsi="Times New Roman" w:cs="Times New Roman"/>
              </w:rPr>
            </w:pPr>
          </w:p>
        </w:tc>
      </w:tr>
      <w:tr w:rsidR="00B43281" w:rsidRPr="004842F2" w14:paraId="78E5D8BF" w14:textId="77777777" w:rsidTr="001405EB">
        <w:tc>
          <w:tcPr>
            <w:tcW w:w="567" w:type="dxa"/>
          </w:tcPr>
          <w:p w14:paraId="5F833E58" w14:textId="77777777" w:rsidR="00B43281" w:rsidRPr="002B497C" w:rsidRDefault="00B43281" w:rsidP="004842F2">
            <w:pPr>
              <w:pStyle w:val="ListParagraph"/>
              <w:numPr>
                <w:ilvl w:val="0"/>
                <w:numId w:val="8"/>
              </w:numPr>
              <w:snapToGrid w:val="0"/>
              <w:spacing w:after="0" w:line="240" w:lineRule="auto"/>
              <w:rPr>
                <w:rFonts w:ascii="Times New Roman" w:hAnsi="Times New Roman" w:cs="Times New Roman"/>
              </w:rPr>
            </w:pPr>
          </w:p>
        </w:tc>
        <w:tc>
          <w:tcPr>
            <w:tcW w:w="1843" w:type="dxa"/>
          </w:tcPr>
          <w:p w14:paraId="48FBA9A8" w14:textId="1224B415" w:rsidR="00B43281" w:rsidRPr="002B497C" w:rsidRDefault="00B43281" w:rsidP="004842F2">
            <w:pPr>
              <w:snapToGrid w:val="0"/>
              <w:spacing w:after="0" w:line="240" w:lineRule="auto"/>
              <w:rPr>
                <w:rFonts w:ascii="Times New Roman" w:hAnsi="Times New Roman" w:cs="Times New Roman"/>
              </w:rPr>
            </w:pPr>
            <w:r w:rsidRPr="002B497C">
              <w:rPr>
                <w:rFonts w:ascii="Times New Roman" w:hAnsi="Times New Roman" w:cs="Times New Roman"/>
              </w:rPr>
              <w:t>Diegimo ir konfigūravimo darbai</w:t>
            </w:r>
          </w:p>
        </w:tc>
        <w:tc>
          <w:tcPr>
            <w:tcW w:w="5387" w:type="dxa"/>
          </w:tcPr>
          <w:p w14:paraId="6C599684" w14:textId="77777777" w:rsidR="00B43281" w:rsidRPr="002B497C" w:rsidRDefault="00B43281" w:rsidP="004842F2">
            <w:pPr>
              <w:shd w:val="clear" w:color="auto" w:fill="FFFFFF"/>
              <w:spacing w:after="0" w:line="240" w:lineRule="auto"/>
              <w:rPr>
                <w:rFonts w:ascii="Times New Roman" w:hAnsi="Times New Roman" w:cs="Times New Roman"/>
              </w:rPr>
            </w:pPr>
            <w:r w:rsidRPr="002B497C">
              <w:rPr>
                <w:rFonts w:ascii="Times New Roman" w:hAnsi="Times New Roman" w:cs="Times New Roman"/>
              </w:rPr>
              <w:t>Turi būti atlikti šie diegimo ir konfigūravimo darbai:</w:t>
            </w:r>
          </w:p>
          <w:p w14:paraId="01878E1E" w14:textId="3CC0C371" w:rsidR="008B4902" w:rsidRPr="002B497C" w:rsidRDefault="009858EC" w:rsidP="004842F2">
            <w:pPr>
              <w:pStyle w:val="ListParagraph"/>
              <w:numPr>
                <w:ilvl w:val="0"/>
                <w:numId w:val="10"/>
              </w:numPr>
              <w:shd w:val="clear" w:color="auto" w:fill="FFFFFF"/>
              <w:spacing w:after="0" w:line="240" w:lineRule="auto"/>
              <w:rPr>
                <w:rFonts w:ascii="Times New Roman" w:hAnsi="Times New Roman" w:cs="Times New Roman"/>
              </w:rPr>
            </w:pPr>
            <w:r w:rsidRPr="002B497C">
              <w:rPr>
                <w:rFonts w:ascii="Times New Roman" w:hAnsi="Times New Roman" w:cs="Times New Roman"/>
              </w:rPr>
              <w:t xml:space="preserve">Komutatoriai turi būti </w:t>
            </w:r>
            <w:r w:rsidR="008B4902" w:rsidRPr="002B497C">
              <w:rPr>
                <w:rFonts w:ascii="Times New Roman" w:hAnsi="Times New Roman" w:cs="Times New Roman"/>
              </w:rPr>
              <w:t xml:space="preserve">sumontuoti </w:t>
            </w:r>
            <w:r w:rsidR="00281E47" w:rsidRPr="002B497C">
              <w:rPr>
                <w:rFonts w:ascii="Times New Roman" w:hAnsi="Times New Roman" w:cs="Times New Roman"/>
              </w:rPr>
              <w:t xml:space="preserve">perkančiosios organizacijos </w:t>
            </w:r>
            <w:r w:rsidR="008B4902" w:rsidRPr="002B497C">
              <w:rPr>
                <w:rFonts w:ascii="Times New Roman" w:hAnsi="Times New Roman" w:cs="Times New Roman"/>
              </w:rPr>
              <w:t>telekomunikacijų spinto</w:t>
            </w:r>
            <w:r w:rsidR="00281E47" w:rsidRPr="002B497C">
              <w:rPr>
                <w:rFonts w:ascii="Times New Roman" w:hAnsi="Times New Roman" w:cs="Times New Roman"/>
              </w:rPr>
              <w:t>se.</w:t>
            </w:r>
          </w:p>
          <w:p w14:paraId="03177083" w14:textId="77E10F4E" w:rsidR="00703C55" w:rsidRPr="002B497C" w:rsidRDefault="002A6A6A" w:rsidP="004842F2">
            <w:pPr>
              <w:pStyle w:val="ListParagraph"/>
              <w:numPr>
                <w:ilvl w:val="0"/>
                <w:numId w:val="10"/>
              </w:numPr>
              <w:shd w:val="clear" w:color="auto" w:fill="FFFFFF"/>
              <w:spacing w:after="0" w:line="240" w:lineRule="auto"/>
              <w:rPr>
                <w:rFonts w:ascii="Times New Roman" w:hAnsi="Times New Roman" w:cs="Times New Roman"/>
              </w:rPr>
            </w:pPr>
            <w:r w:rsidRPr="002B497C">
              <w:rPr>
                <w:rFonts w:ascii="Times New Roman" w:hAnsi="Times New Roman" w:cs="Times New Roman"/>
              </w:rPr>
              <w:t>Sujungti</w:t>
            </w:r>
            <w:r w:rsidR="00703C55" w:rsidRPr="002B497C">
              <w:rPr>
                <w:rFonts w:ascii="Times New Roman" w:hAnsi="Times New Roman" w:cs="Times New Roman"/>
              </w:rPr>
              <w:t xml:space="preserve"> komutatorius</w:t>
            </w:r>
            <w:r w:rsidRPr="002B497C">
              <w:rPr>
                <w:rFonts w:ascii="Times New Roman" w:hAnsi="Times New Roman" w:cs="Times New Roman"/>
              </w:rPr>
              <w:t xml:space="preserve"> tarpusavyje</w:t>
            </w:r>
            <w:r w:rsidR="0093500D" w:rsidRPr="002B497C">
              <w:rPr>
                <w:rFonts w:ascii="Times New Roman" w:hAnsi="Times New Roman" w:cs="Times New Roman"/>
              </w:rPr>
              <w:t xml:space="preserve"> į telkinius užtikrinant aukštą patikimumą</w:t>
            </w:r>
            <w:r w:rsidR="009F4B96" w:rsidRPr="002B497C">
              <w:rPr>
                <w:rFonts w:ascii="Times New Roman" w:hAnsi="Times New Roman" w:cs="Times New Roman"/>
              </w:rPr>
              <w:t>, panaudojant perkamus DAC kabelius ir optinius modulius.</w:t>
            </w:r>
          </w:p>
          <w:p w14:paraId="17D77266" w14:textId="15D338F4" w:rsidR="00CC5203" w:rsidRPr="002B497C" w:rsidRDefault="00CC5203" w:rsidP="004842F2">
            <w:pPr>
              <w:pStyle w:val="ListParagraph"/>
              <w:numPr>
                <w:ilvl w:val="0"/>
                <w:numId w:val="10"/>
              </w:numPr>
              <w:shd w:val="clear" w:color="auto" w:fill="FFFFFF"/>
              <w:spacing w:after="0" w:line="240" w:lineRule="auto"/>
              <w:rPr>
                <w:rFonts w:ascii="Times New Roman" w:hAnsi="Times New Roman" w:cs="Times New Roman"/>
              </w:rPr>
            </w:pPr>
            <w:r w:rsidRPr="002B497C">
              <w:rPr>
                <w:rFonts w:ascii="Times New Roman" w:hAnsi="Times New Roman" w:cs="Times New Roman"/>
              </w:rPr>
              <w:t>Atnaujinti komutatorių operacines sistemas iki naujausios  aktualios versijos.</w:t>
            </w:r>
          </w:p>
          <w:p w14:paraId="2567932B" w14:textId="6082A540" w:rsidR="00C211B6" w:rsidRPr="002B497C" w:rsidRDefault="003E725B" w:rsidP="00F66F0B">
            <w:pPr>
              <w:pStyle w:val="ListParagraph"/>
              <w:numPr>
                <w:ilvl w:val="0"/>
                <w:numId w:val="10"/>
              </w:numPr>
              <w:shd w:val="clear" w:color="auto" w:fill="FFFFFF"/>
              <w:spacing w:after="0" w:line="240" w:lineRule="auto"/>
              <w:rPr>
                <w:rFonts w:ascii="Times New Roman" w:hAnsi="Times New Roman" w:cs="Times New Roman"/>
              </w:rPr>
            </w:pPr>
            <w:r w:rsidRPr="002B497C">
              <w:rPr>
                <w:rFonts w:ascii="Times New Roman" w:hAnsi="Times New Roman" w:cs="Times New Roman"/>
              </w:rPr>
              <w:t>A</w:t>
            </w:r>
            <w:r w:rsidR="0093500D" w:rsidRPr="002B497C">
              <w:rPr>
                <w:rFonts w:ascii="Times New Roman" w:hAnsi="Times New Roman" w:cs="Times New Roman"/>
              </w:rPr>
              <w:t>tlikt</w:t>
            </w:r>
            <w:r w:rsidR="00A308BF" w:rsidRPr="002B497C">
              <w:rPr>
                <w:rFonts w:ascii="Times New Roman" w:hAnsi="Times New Roman" w:cs="Times New Roman"/>
              </w:rPr>
              <w:t>i</w:t>
            </w:r>
            <w:r w:rsidR="0093500D" w:rsidRPr="002B497C">
              <w:rPr>
                <w:rFonts w:ascii="Times New Roman" w:hAnsi="Times New Roman" w:cs="Times New Roman"/>
              </w:rPr>
              <w:t xml:space="preserve"> konfigūracijos migracij</w:t>
            </w:r>
            <w:r w:rsidR="00A308BF" w:rsidRPr="002B497C">
              <w:rPr>
                <w:rFonts w:ascii="Times New Roman" w:hAnsi="Times New Roman" w:cs="Times New Roman"/>
              </w:rPr>
              <w:t>ą</w:t>
            </w:r>
            <w:r w:rsidR="0093500D" w:rsidRPr="002B497C">
              <w:rPr>
                <w:rFonts w:ascii="Times New Roman" w:hAnsi="Times New Roman" w:cs="Times New Roman"/>
              </w:rPr>
              <w:t xml:space="preserve"> iš </w:t>
            </w:r>
            <w:r w:rsidR="00663BED" w:rsidRPr="002B497C">
              <w:rPr>
                <w:rFonts w:ascii="Times New Roman" w:hAnsi="Times New Roman" w:cs="Times New Roman"/>
              </w:rPr>
              <w:t xml:space="preserve">perkančiosios organizacijos naudojamų </w:t>
            </w:r>
            <w:r w:rsidR="00F50366" w:rsidRPr="002B497C">
              <w:rPr>
                <w:rFonts w:ascii="Times New Roman" w:hAnsi="Times New Roman" w:cs="Times New Roman"/>
              </w:rPr>
              <w:t xml:space="preserve"> </w:t>
            </w:r>
            <w:r w:rsidR="005B1498" w:rsidRPr="002B497C">
              <w:rPr>
                <w:rFonts w:ascii="Times New Roman" w:hAnsi="Times New Roman" w:cs="Times New Roman"/>
              </w:rPr>
              <w:t xml:space="preserve">HP </w:t>
            </w:r>
            <w:proofErr w:type="spellStart"/>
            <w:r w:rsidR="005B1498" w:rsidRPr="002B497C">
              <w:rPr>
                <w:rFonts w:ascii="Times New Roman" w:hAnsi="Times New Roman" w:cs="Times New Roman"/>
              </w:rPr>
              <w:t>Procurve</w:t>
            </w:r>
            <w:proofErr w:type="spellEnd"/>
            <w:r w:rsidR="005B1498" w:rsidRPr="002B497C">
              <w:rPr>
                <w:rFonts w:ascii="Times New Roman" w:hAnsi="Times New Roman" w:cs="Times New Roman"/>
              </w:rPr>
              <w:t xml:space="preserve"> 8212zl </w:t>
            </w:r>
            <w:r w:rsidR="00F50366" w:rsidRPr="002B497C">
              <w:rPr>
                <w:rFonts w:ascii="Times New Roman" w:hAnsi="Times New Roman" w:cs="Times New Roman"/>
              </w:rPr>
              <w:t xml:space="preserve"> </w:t>
            </w:r>
            <w:r w:rsidR="005B1498" w:rsidRPr="002B497C">
              <w:rPr>
                <w:rFonts w:ascii="Times New Roman" w:hAnsi="Times New Roman" w:cs="Times New Roman"/>
              </w:rPr>
              <w:t xml:space="preserve">ir HP </w:t>
            </w:r>
            <w:proofErr w:type="spellStart"/>
            <w:r w:rsidR="005B1498" w:rsidRPr="002B497C">
              <w:rPr>
                <w:rFonts w:ascii="Times New Roman" w:hAnsi="Times New Roman" w:cs="Times New Roman"/>
              </w:rPr>
              <w:t>ProCurve</w:t>
            </w:r>
            <w:proofErr w:type="spellEnd"/>
            <w:r w:rsidR="005B1498" w:rsidRPr="002B497C">
              <w:rPr>
                <w:rFonts w:ascii="Times New Roman" w:hAnsi="Times New Roman" w:cs="Times New Roman"/>
              </w:rPr>
              <w:t xml:space="preserve"> 5412zl </w:t>
            </w:r>
            <w:r w:rsidR="00F50366" w:rsidRPr="002B497C">
              <w:rPr>
                <w:rFonts w:ascii="Times New Roman" w:hAnsi="Times New Roman" w:cs="Times New Roman"/>
              </w:rPr>
              <w:t>komutatorių</w:t>
            </w:r>
            <w:r w:rsidR="0005772E" w:rsidRPr="002B497C">
              <w:rPr>
                <w:rFonts w:ascii="Times New Roman" w:hAnsi="Times New Roman" w:cs="Times New Roman"/>
              </w:rPr>
              <w:t>, kurie sujungia d</w:t>
            </w:r>
            <w:r w:rsidRPr="002B497C">
              <w:rPr>
                <w:rFonts w:ascii="Times New Roman" w:hAnsi="Times New Roman" w:cs="Times New Roman"/>
              </w:rPr>
              <w:t>u</w:t>
            </w:r>
            <w:r w:rsidR="0005772E" w:rsidRPr="002B497C">
              <w:rPr>
                <w:rFonts w:ascii="Times New Roman" w:hAnsi="Times New Roman" w:cs="Times New Roman"/>
              </w:rPr>
              <w:t xml:space="preserve"> nutolusi</w:t>
            </w:r>
            <w:r w:rsidRPr="002B497C">
              <w:rPr>
                <w:rFonts w:ascii="Times New Roman" w:hAnsi="Times New Roman" w:cs="Times New Roman"/>
              </w:rPr>
              <w:t>us duomenų centrus,</w:t>
            </w:r>
            <w:r w:rsidR="00B021AA" w:rsidRPr="002B497C">
              <w:rPr>
                <w:rFonts w:ascii="Times New Roman" w:hAnsi="Times New Roman" w:cs="Times New Roman"/>
              </w:rPr>
              <w:t xml:space="preserve"> į naujai perkamus komutatorius.</w:t>
            </w:r>
            <w:r w:rsidR="00AF76FC" w:rsidRPr="002B497C">
              <w:rPr>
                <w:rFonts w:ascii="Times New Roman" w:hAnsi="Times New Roman" w:cs="Times New Roman"/>
              </w:rPr>
              <w:t xml:space="preserve"> </w:t>
            </w:r>
          </w:p>
          <w:p w14:paraId="40A0AB51" w14:textId="59D00E63" w:rsidR="0093500D" w:rsidRPr="002B497C" w:rsidRDefault="00D87E4F" w:rsidP="004842F2">
            <w:pPr>
              <w:pStyle w:val="ListParagraph"/>
              <w:numPr>
                <w:ilvl w:val="0"/>
                <w:numId w:val="10"/>
              </w:numPr>
              <w:shd w:val="clear" w:color="auto" w:fill="FFFFFF"/>
              <w:spacing w:after="0" w:line="240" w:lineRule="auto"/>
              <w:rPr>
                <w:rFonts w:ascii="Times New Roman" w:hAnsi="Times New Roman" w:cs="Times New Roman"/>
              </w:rPr>
            </w:pPr>
            <w:r w:rsidRPr="002B497C">
              <w:rPr>
                <w:rFonts w:ascii="Times New Roman" w:hAnsi="Times New Roman" w:cs="Times New Roman"/>
              </w:rPr>
              <w:t>Perkančioji organizacija pasirūpins optinio kabelio nutiesimu k</w:t>
            </w:r>
            <w:r w:rsidR="00C211B6" w:rsidRPr="002B497C">
              <w:rPr>
                <w:rFonts w:ascii="Times New Roman" w:hAnsi="Times New Roman" w:cs="Times New Roman"/>
              </w:rPr>
              <w:t>omutatorių telkinių sujungimui tarp skirtingų patalpų</w:t>
            </w:r>
            <w:r w:rsidR="00AF76FC" w:rsidRPr="002B497C">
              <w:rPr>
                <w:rFonts w:ascii="Times New Roman" w:hAnsi="Times New Roman" w:cs="Times New Roman"/>
              </w:rPr>
              <w:t>.</w:t>
            </w:r>
          </w:p>
          <w:p w14:paraId="0B81E3BD" w14:textId="0A078D7F" w:rsidR="00FD1D3A" w:rsidRPr="002B497C" w:rsidRDefault="00614E8B" w:rsidP="004162D7">
            <w:pPr>
              <w:pStyle w:val="ListParagraph"/>
              <w:numPr>
                <w:ilvl w:val="0"/>
                <w:numId w:val="10"/>
              </w:numPr>
              <w:shd w:val="clear" w:color="auto" w:fill="FFFFFF"/>
              <w:spacing w:after="0" w:line="240" w:lineRule="auto"/>
              <w:rPr>
                <w:rFonts w:ascii="Times New Roman" w:hAnsi="Times New Roman" w:cs="Times New Roman"/>
              </w:rPr>
            </w:pPr>
            <w:r w:rsidRPr="00614E8B">
              <w:rPr>
                <w:rFonts w:ascii="Times New Roman" w:hAnsi="Times New Roman" w:cs="Times New Roman"/>
              </w:rPr>
              <w:t xml:space="preserve">Senus HP </w:t>
            </w:r>
            <w:proofErr w:type="spellStart"/>
            <w:r w:rsidRPr="00614E8B">
              <w:rPr>
                <w:rFonts w:ascii="Times New Roman" w:hAnsi="Times New Roman" w:cs="Times New Roman"/>
              </w:rPr>
              <w:t>Procurve</w:t>
            </w:r>
            <w:proofErr w:type="spellEnd"/>
            <w:r w:rsidRPr="00614E8B">
              <w:rPr>
                <w:rFonts w:ascii="Times New Roman" w:hAnsi="Times New Roman" w:cs="Times New Roman"/>
              </w:rPr>
              <w:t xml:space="preserve"> 8212zl ir HP </w:t>
            </w:r>
            <w:proofErr w:type="spellStart"/>
            <w:r w:rsidRPr="00614E8B">
              <w:rPr>
                <w:rFonts w:ascii="Times New Roman" w:hAnsi="Times New Roman" w:cs="Times New Roman"/>
              </w:rPr>
              <w:t>ProCurve</w:t>
            </w:r>
            <w:proofErr w:type="spellEnd"/>
            <w:r w:rsidRPr="00614E8B">
              <w:rPr>
                <w:rFonts w:ascii="Times New Roman" w:hAnsi="Times New Roman" w:cs="Times New Roman"/>
              </w:rPr>
              <w:t xml:space="preserve"> 5412zl komutatorius panaudoti Perkančiosios organizacijos naudojamų pastatų sujungimams ir šiuos komutatorius prijungti prie naujai perkamų komutatorių</w:t>
            </w:r>
            <w:r w:rsidR="00281E47" w:rsidRPr="002B497C">
              <w:rPr>
                <w:rFonts w:ascii="Times New Roman" w:hAnsi="Times New Roman" w:cs="Times New Roman"/>
              </w:rPr>
              <w:t>.</w:t>
            </w:r>
          </w:p>
          <w:p w14:paraId="1C19B59F" w14:textId="61D8545C" w:rsidR="00B53F5C" w:rsidRPr="002B497C" w:rsidRDefault="00B53F5C" w:rsidP="004842F2">
            <w:pPr>
              <w:pStyle w:val="ListParagraph"/>
              <w:numPr>
                <w:ilvl w:val="0"/>
                <w:numId w:val="10"/>
              </w:numPr>
              <w:shd w:val="clear" w:color="auto" w:fill="FFFFFF"/>
              <w:spacing w:after="0" w:line="240" w:lineRule="auto"/>
              <w:rPr>
                <w:rFonts w:ascii="Times New Roman" w:hAnsi="Times New Roman" w:cs="Times New Roman"/>
              </w:rPr>
            </w:pPr>
            <w:r w:rsidRPr="002B497C">
              <w:rPr>
                <w:rFonts w:ascii="Times New Roman" w:hAnsi="Times New Roman" w:cs="Times New Roman"/>
              </w:rPr>
              <w:t>Prie naujų komutatorių prijungti</w:t>
            </w:r>
            <w:r w:rsidR="00D00C16" w:rsidRPr="002B497C">
              <w:rPr>
                <w:rFonts w:ascii="Times New Roman" w:hAnsi="Times New Roman" w:cs="Times New Roman"/>
              </w:rPr>
              <w:t xml:space="preserve"> </w:t>
            </w:r>
            <w:r w:rsidR="004F150D" w:rsidRPr="002B497C">
              <w:rPr>
                <w:rFonts w:ascii="Times New Roman" w:hAnsi="Times New Roman" w:cs="Times New Roman"/>
              </w:rPr>
              <w:t xml:space="preserve">perkančiosios organizacijos naudojamus </w:t>
            </w:r>
            <w:r w:rsidR="00D00C16" w:rsidRPr="002B497C">
              <w:rPr>
                <w:rFonts w:ascii="Times New Roman" w:hAnsi="Times New Roman" w:cs="Times New Roman"/>
              </w:rPr>
              <w:t>darbo vietų tinklo komutatorius.</w:t>
            </w:r>
          </w:p>
          <w:p w14:paraId="4967242C" w14:textId="2C9C0EF0" w:rsidR="004F1225" w:rsidRPr="002B497C" w:rsidRDefault="004F1225" w:rsidP="004842F2">
            <w:pPr>
              <w:pStyle w:val="ListParagraph"/>
              <w:numPr>
                <w:ilvl w:val="0"/>
                <w:numId w:val="10"/>
              </w:numPr>
              <w:shd w:val="clear" w:color="auto" w:fill="FFFFFF"/>
              <w:spacing w:after="0" w:line="240" w:lineRule="auto"/>
              <w:rPr>
                <w:rFonts w:ascii="Times New Roman" w:hAnsi="Times New Roman" w:cs="Times New Roman"/>
              </w:rPr>
            </w:pPr>
            <w:r w:rsidRPr="002B497C">
              <w:rPr>
                <w:rFonts w:ascii="Times New Roman" w:hAnsi="Times New Roman" w:cs="Times New Roman"/>
              </w:rPr>
              <w:t>Prijungti naudojamas ugniasienes prie</w:t>
            </w:r>
            <w:r w:rsidR="00B8423F" w:rsidRPr="002B497C">
              <w:rPr>
                <w:rFonts w:ascii="Times New Roman" w:hAnsi="Times New Roman" w:cs="Times New Roman"/>
              </w:rPr>
              <w:t xml:space="preserve"> naujų komutatorių.</w:t>
            </w:r>
          </w:p>
          <w:p w14:paraId="79A87D40" w14:textId="0E809B19" w:rsidR="00B43281" w:rsidRPr="002B497C" w:rsidRDefault="00B43281" w:rsidP="004842F2">
            <w:pPr>
              <w:spacing w:after="0" w:line="240" w:lineRule="auto"/>
              <w:rPr>
                <w:rFonts w:ascii="Times New Roman" w:hAnsi="Times New Roman" w:cs="Times New Roman"/>
              </w:rPr>
            </w:pPr>
          </w:p>
        </w:tc>
        <w:tc>
          <w:tcPr>
            <w:tcW w:w="5244" w:type="dxa"/>
          </w:tcPr>
          <w:p w14:paraId="4FD9FDAE" w14:textId="77777777" w:rsidR="00B43281" w:rsidRPr="004842F2" w:rsidRDefault="00B43281" w:rsidP="004842F2">
            <w:pPr>
              <w:snapToGrid w:val="0"/>
              <w:spacing w:after="0" w:line="240" w:lineRule="auto"/>
              <w:rPr>
                <w:rFonts w:ascii="Times New Roman" w:hAnsi="Times New Roman" w:cs="Times New Roman"/>
              </w:rPr>
            </w:pPr>
          </w:p>
        </w:tc>
      </w:tr>
      <w:bookmarkEnd w:id="1"/>
    </w:tbl>
    <w:p w14:paraId="38D4A449" w14:textId="77777777" w:rsidR="008F7342" w:rsidRPr="004842F2" w:rsidRDefault="008F7342" w:rsidP="004842F2">
      <w:pPr>
        <w:spacing w:after="0" w:line="240" w:lineRule="auto"/>
        <w:rPr>
          <w:rFonts w:ascii="Times New Roman" w:hAnsi="Times New Roman" w:cs="Times New Roman"/>
          <w:b/>
        </w:rPr>
      </w:pPr>
    </w:p>
    <w:p w14:paraId="5788D85B" w14:textId="77777777" w:rsidR="00AF54E6" w:rsidRPr="004842F2" w:rsidRDefault="00AF54E6" w:rsidP="004842F2">
      <w:pPr>
        <w:spacing w:after="0" w:line="240" w:lineRule="auto"/>
        <w:rPr>
          <w:rFonts w:ascii="Times New Roman" w:hAnsi="Times New Roman" w:cs="Times New Roman"/>
          <w:b/>
        </w:rPr>
      </w:pPr>
    </w:p>
    <w:p w14:paraId="4B3437D5" w14:textId="77777777" w:rsidR="00AF54E6" w:rsidRPr="004842F2" w:rsidRDefault="00AF54E6" w:rsidP="004842F2">
      <w:pPr>
        <w:spacing w:after="0" w:line="240" w:lineRule="auto"/>
        <w:rPr>
          <w:rFonts w:ascii="Times New Roman" w:hAnsi="Times New Roman" w:cs="Times New Roman"/>
          <w:b/>
        </w:rPr>
      </w:pPr>
    </w:p>
    <w:p w14:paraId="40060377" w14:textId="77777777" w:rsidR="00AF54E6" w:rsidRDefault="00AF54E6" w:rsidP="004842F2">
      <w:pPr>
        <w:spacing w:after="0" w:line="240" w:lineRule="auto"/>
        <w:rPr>
          <w:rFonts w:ascii="Times New Roman" w:hAnsi="Times New Roman" w:cs="Times New Roman"/>
          <w:b/>
          <w:sz w:val="24"/>
          <w:szCs w:val="24"/>
        </w:rPr>
      </w:pPr>
    </w:p>
    <w:p w14:paraId="760A279A" w14:textId="77777777" w:rsidR="00AF54E6" w:rsidRDefault="00AF54E6" w:rsidP="004842F2">
      <w:pPr>
        <w:spacing w:after="0" w:line="240" w:lineRule="auto"/>
        <w:rPr>
          <w:rFonts w:ascii="Times New Roman" w:hAnsi="Times New Roman" w:cs="Times New Roman"/>
          <w:b/>
          <w:sz w:val="24"/>
          <w:szCs w:val="24"/>
        </w:rPr>
      </w:pPr>
    </w:p>
    <w:p w14:paraId="18F1DAA8" w14:textId="77777777" w:rsidR="00AF54E6" w:rsidRDefault="00AF54E6" w:rsidP="004842F2">
      <w:pPr>
        <w:spacing w:after="0" w:line="240" w:lineRule="auto"/>
        <w:rPr>
          <w:rFonts w:ascii="Times New Roman" w:hAnsi="Times New Roman" w:cs="Times New Roman"/>
          <w:b/>
          <w:sz w:val="24"/>
          <w:szCs w:val="24"/>
        </w:rPr>
      </w:pPr>
    </w:p>
    <w:p w14:paraId="62A243C2" w14:textId="77777777" w:rsidR="00AF54E6" w:rsidRDefault="00AF54E6" w:rsidP="004842F2">
      <w:pPr>
        <w:spacing w:after="0" w:line="240" w:lineRule="auto"/>
        <w:rPr>
          <w:rFonts w:ascii="Times New Roman" w:hAnsi="Times New Roman" w:cs="Times New Roman"/>
          <w:b/>
          <w:sz w:val="24"/>
          <w:szCs w:val="24"/>
        </w:rPr>
      </w:pPr>
    </w:p>
    <w:p w14:paraId="34B432BB" w14:textId="77777777" w:rsidR="00AF54E6" w:rsidRDefault="00AF54E6" w:rsidP="004842F2">
      <w:pPr>
        <w:spacing w:after="0" w:line="240" w:lineRule="auto"/>
        <w:rPr>
          <w:rFonts w:ascii="Times New Roman" w:hAnsi="Times New Roman" w:cs="Times New Roman"/>
          <w:b/>
          <w:sz w:val="24"/>
          <w:szCs w:val="24"/>
        </w:rPr>
      </w:pPr>
    </w:p>
    <w:p w14:paraId="561DE0DD" w14:textId="2067D3D1" w:rsidR="00AF54E6" w:rsidRPr="004842F2" w:rsidRDefault="00101907" w:rsidP="00101907">
      <w:pPr>
        <w:pStyle w:val="ListParagraph"/>
        <w:spacing w:after="120" w:line="240" w:lineRule="auto"/>
        <w:rPr>
          <w:rFonts w:ascii="Times New Roman" w:hAnsi="Times New Roman" w:cs="Times New Roman"/>
          <w:b/>
          <w:sz w:val="24"/>
          <w:szCs w:val="24"/>
        </w:rPr>
      </w:pPr>
      <w:r>
        <w:rPr>
          <w:rFonts w:ascii="Times New Roman" w:hAnsi="Times New Roman" w:cs="Times New Roman"/>
          <w:b/>
          <w:sz w:val="24"/>
          <w:szCs w:val="24"/>
        </w:rPr>
        <w:t xml:space="preserve">2. </w:t>
      </w:r>
      <w:r w:rsidR="002D54C4" w:rsidRPr="004842F2">
        <w:rPr>
          <w:rFonts w:ascii="Times New Roman" w:hAnsi="Times New Roman" w:cs="Times New Roman"/>
          <w:b/>
          <w:sz w:val="24"/>
          <w:szCs w:val="24"/>
        </w:rPr>
        <w:t>SFP</w:t>
      </w:r>
      <w:r w:rsidR="003D15E5" w:rsidRPr="004842F2">
        <w:rPr>
          <w:rFonts w:ascii="Times New Roman" w:hAnsi="Times New Roman" w:cs="Times New Roman"/>
          <w:b/>
          <w:sz w:val="24"/>
          <w:szCs w:val="24"/>
        </w:rPr>
        <w:t>+</w:t>
      </w:r>
      <w:r w:rsidR="002D54C4" w:rsidRPr="004842F2">
        <w:rPr>
          <w:rFonts w:ascii="Times New Roman" w:hAnsi="Times New Roman" w:cs="Times New Roman"/>
          <w:b/>
          <w:sz w:val="24"/>
          <w:szCs w:val="24"/>
        </w:rPr>
        <w:t>/SFP</w:t>
      </w:r>
      <w:r w:rsidR="003D15E5" w:rsidRPr="004842F2">
        <w:rPr>
          <w:rFonts w:ascii="Times New Roman" w:hAnsi="Times New Roman" w:cs="Times New Roman"/>
          <w:b/>
          <w:sz w:val="24"/>
          <w:szCs w:val="24"/>
        </w:rPr>
        <w:t>28</w:t>
      </w:r>
      <w:r w:rsidR="002D54C4" w:rsidRPr="004842F2">
        <w:rPr>
          <w:rFonts w:ascii="Times New Roman" w:hAnsi="Times New Roman" w:cs="Times New Roman"/>
          <w:b/>
          <w:sz w:val="24"/>
          <w:szCs w:val="24"/>
        </w:rPr>
        <w:t xml:space="preserve"> tipo moduliai ir jungiamieji kabeliai</w:t>
      </w:r>
      <w:r w:rsidR="00851BF7">
        <w:rPr>
          <w:rFonts w:ascii="Times New Roman" w:hAnsi="Times New Roman" w:cs="Times New Roman"/>
          <w:b/>
          <w:sz w:val="24"/>
          <w:szCs w:val="24"/>
        </w:rPr>
        <w:t xml:space="preserve"> ( perkami kiekiai nurodyti pasiūlymo formoje)</w:t>
      </w:r>
    </w:p>
    <w:tbl>
      <w:tblPr>
        <w:tblW w:w="1315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45"/>
        <w:gridCol w:w="2070"/>
        <w:gridCol w:w="5097"/>
        <w:gridCol w:w="5244"/>
      </w:tblGrid>
      <w:tr w:rsidR="00B50C1A" w:rsidRPr="00E64C03" w14:paraId="21E4721C" w14:textId="77777777" w:rsidTr="00851BF7">
        <w:trPr>
          <w:cantSplit/>
        </w:trPr>
        <w:tc>
          <w:tcPr>
            <w:tcW w:w="745" w:type="dxa"/>
            <w:vAlign w:val="center"/>
          </w:tcPr>
          <w:p w14:paraId="316C9943" w14:textId="77777777" w:rsidR="00B50C1A" w:rsidRPr="00E64C03" w:rsidRDefault="00B50C1A" w:rsidP="004842F2">
            <w:pPr>
              <w:spacing w:after="0" w:line="240" w:lineRule="auto"/>
              <w:jc w:val="center"/>
              <w:rPr>
                <w:rFonts w:ascii="Times New Roman" w:hAnsi="Times New Roman" w:cs="Times New Roman"/>
                <w:b/>
                <w:color w:val="000000"/>
              </w:rPr>
            </w:pPr>
            <w:r w:rsidRPr="00E64C03">
              <w:rPr>
                <w:rFonts w:ascii="Times New Roman" w:hAnsi="Times New Roman" w:cs="Times New Roman"/>
                <w:b/>
                <w:color w:val="000000"/>
              </w:rPr>
              <w:t>Eil. Nr.</w:t>
            </w:r>
          </w:p>
        </w:tc>
        <w:tc>
          <w:tcPr>
            <w:tcW w:w="2070" w:type="dxa"/>
            <w:tcBorders>
              <w:top w:val="single" w:sz="6" w:space="0" w:color="auto"/>
              <w:left w:val="single" w:sz="6" w:space="0" w:color="auto"/>
              <w:bottom w:val="single" w:sz="6" w:space="0" w:color="auto"/>
              <w:right w:val="single" w:sz="6" w:space="0" w:color="auto"/>
            </w:tcBorders>
            <w:shd w:val="clear" w:color="auto" w:fill="FFFFFF"/>
            <w:vAlign w:val="center"/>
          </w:tcPr>
          <w:p w14:paraId="2E406A92" w14:textId="77777777" w:rsidR="00B50C1A" w:rsidRPr="00E64C03" w:rsidRDefault="00B50C1A" w:rsidP="004842F2">
            <w:pPr>
              <w:spacing w:after="0" w:line="240" w:lineRule="auto"/>
              <w:jc w:val="center"/>
              <w:rPr>
                <w:rFonts w:ascii="Times New Roman" w:hAnsi="Times New Roman" w:cs="Times New Roman"/>
                <w:b/>
                <w:color w:val="000000"/>
              </w:rPr>
            </w:pPr>
            <w:r w:rsidRPr="00E64C03">
              <w:rPr>
                <w:rFonts w:ascii="Times New Roman" w:hAnsi="Times New Roman" w:cs="Times New Roman"/>
                <w:b/>
                <w:bCs/>
              </w:rPr>
              <w:t>Parametras</w:t>
            </w:r>
          </w:p>
        </w:tc>
        <w:tc>
          <w:tcPr>
            <w:tcW w:w="5097" w:type="dxa"/>
            <w:tcBorders>
              <w:top w:val="single" w:sz="6" w:space="0" w:color="auto"/>
              <w:left w:val="single" w:sz="6" w:space="0" w:color="auto"/>
              <w:bottom w:val="single" w:sz="6" w:space="0" w:color="auto"/>
              <w:right w:val="single" w:sz="6" w:space="0" w:color="auto"/>
            </w:tcBorders>
            <w:shd w:val="clear" w:color="auto" w:fill="FFFFFF"/>
            <w:vAlign w:val="center"/>
          </w:tcPr>
          <w:p w14:paraId="78452499" w14:textId="0D900EC4" w:rsidR="00B50C1A" w:rsidRPr="00E64C03" w:rsidRDefault="00B50C1A" w:rsidP="004842F2">
            <w:pPr>
              <w:pStyle w:val="Heading7"/>
              <w:spacing w:before="0" w:line="240" w:lineRule="auto"/>
              <w:jc w:val="center"/>
              <w:rPr>
                <w:rFonts w:ascii="Times New Roman" w:hAnsi="Times New Roman" w:cs="Times New Roman"/>
                <w:i w:val="0"/>
                <w:color w:val="auto"/>
              </w:rPr>
            </w:pPr>
            <w:r w:rsidRPr="00E64C03">
              <w:rPr>
                <w:rFonts w:ascii="Times New Roman" w:hAnsi="Times New Roman" w:cs="Times New Roman"/>
                <w:b/>
                <w:bCs/>
                <w:i w:val="0"/>
                <w:color w:val="auto"/>
              </w:rPr>
              <w:t>Reikalaujama parametro reikšmė</w:t>
            </w:r>
          </w:p>
        </w:tc>
        <w:tc>
          <w:tcPr>
            <w:tcW w:w="5244" w:type="dxa"/>
            <w:tcBorders>
              <w:top w:val="single" w:sz="6" w:space="0" w:color="auto"/>
              <w:left w:val="single" w:sz="6" w:space="0" w:color="auto"/>
              <w:bottom w:val="single" w:sz="6" w:space="0" w:color="auto"/>
              <w:right w:val="single" w:sz="4" w:space="0" w:color="auto"/>
            </w:tcBorders>
            <w:shd w:val="clear" w:color="auto" w:fill="FFFFFF"/>
            <w:vAlign w:val="center"/>
          </w:tcPr>
          <w:p w14:paraId="0F99FF51" w14:textId="0BBE3FF3" w:rsidR="00B50C1A" w:rsidRPr="00E64C03" w:rsidRDefault="00F1386B" w:rsidP="004842F2">
            <w:pPr>
              <w:pStyle w:val="Header"/>
              <w:jc w:val="center"/>
              <w:rPr>
                <w:rFonts w:ascii="Times New Roman" w:hAnsi="Times New Roman" w:cs="Times New Roman"/>
                <w:b/>
                <w:bCs/>
              </w:rPr>
            </w:pPr>
            <w:r w:rsidRPr="00E64C03">
              <w:rPr>
                <w:rFonts w:ascii="Times New Roman" w:hAnsi="Times New Roman" w:cs="Times New Roman"/>
                <w:b/>
                <w:bCs/>
              </w:rPr>
              <w:t xml:space="preserve">Siūloma parametro reikšmė </w:t>
            </w:r>
            <w:r w:rsidR="008B00FC" w:rsidRPr="00E64C03">
              <w:rPr>
                <w:rFonts w:ascii="Times New Roman" w:hAnsi="Times New Roman" w:cs="Times New Roman"/>
                <w:b/>
                <w:bCs/>
              </w:rPr>
              <w:t>/ produkto kodas</w:t>
            </w:r>
          </w:p>
        </w:tc>
      </w:tr>
      <w:tr w:rsidR="00F1386B" w:rsidRPr="00E64C03" w14:paraId="0476C3F4" w14:textId="77777777" w:rsidTr="00851BF7">
        <w:trPr>
          <w:cantSplit/>
        </w:trPr>
        <w:tc>
          <w:tcPr>
            <w:tcW w:w="745" w:type="dxa"/>
          </w:tcPr>
          <w:p w14:paraId="244F1CD9" w14:textId="77777777" w:rsidR="00F1386B" w:rsidRPr="00E64C03" w:rsidRDefault="00F1386B" w:rsidP="00C07EA1">
            <w:pPr>
              <w:snapToGrid w:val="0"/>
              <w:spacing w:after="0" w:line="240" w:lineRule="auto"/>
              <w:rPr>
                <w:rFonts w:ascii="Times New Roman" w:hAnsi="Times New Roman" w:cs="Times New Roman"/>
              </w:rPr>
            </w:pPr>
            <w:r w:rsidRPr="00E64C03">
              <w:rPr>
                <w:rFonts w:ascii="Times New Roman" w:hAnsi="Times New Roman" w:cs="Times New Roman"/>
              </w:rPr>
              <w:t>2.1.</w:t>
            </w:r>
          </w:p>
        </w:tc>
        <w:tc>
          <w:tcPr>
            <w:tcW w:w="2070" w:type="dxa"/>
          </w:tcPr>
          <w:p w14:paraId="0A127A0A" w14:textId="113246B3" w:rsidR="00F1386B" w:rsidRPr="00E64C03" w:rsidRDefault="00F1386B" w:rsidP="00C07EA1">
            <w:pPr>
              <w:snapToGrid w:val="0"/>
              <w:spacing w:after="0" w:line="240" w:lineRule="auto"/>
              <w:rPr>
                <w:rFonts w:ascii="Times New Roman" w:hAnsi="Times New Roman" w:cs="Times New Roman"/>
              </w:rPr>
            </w:pPr>
            <w:r w:rsidRPr="00E64C03">
              <w:rPr>
                <w:rFonts w:ascii="Times New Roman" w:hAnsi="Times New Roman" w:cs="Times New Roman"/>
                <w:color w:val="000000" w:themeColor="text1"/>
              </w:rPr>
              <w:t xml:space="preserve">Tiesioginio sujungimo kabelis 1 </w:t>
            </w:r>
          </w:p>
        </w:tc>
        <w:tc>
          <w:tcPr>
            <w:tcW w:w="5097" w:type="dxa"/>
          </w:tcPr>
          <w:p w14:paraId="01E096DF" w14:textId="25EF7101" w:rsidR="00F1386B" w:rsidRPr="00E64C03" w:rsidRDefault="00F1386B" w:rsidP="00C07EA1">
            <w:pPr>
              <w:spacing w:after="0" w:line="240" w:lineRule="auto"/>
              <w:rPr>
                <w:rFonts w:ascii="Times New Roman" w:hAnsi="Times New Roman" w:cs="Times New Roman"/>
              </w:rPr>
            </w:pPr>
            <w:r w:rsidRPr="00E64C03">
              <w:rPr>
                <w:rFonts w:ascii="Times New Roman" w:hAnsi="Times New Roman" w:cs="Times New Roman"/>
              </w:rPr>
              <w:t xml:space="preserve">100G QSFP28 to QSFP28 </w:t>
            </w:r>
            <w:proofErr w:type="spellStart"/>
            <w:r w:rsidRPr="00E64C03">
              <w:rPr>
                <w:rFonts w:ascii="Times New Roman" w:hAnsi="Times New Roman" w:cs="Times New Roman"/>
              </w:rPr>
              <w:t>Twinax</w:t>
            </w:r>
            <w:proofErr w:type="spellEnd"/>
            <w:r w:rsidRPr="00E64C03">
              <w:rPr>
                <w:rFonts w:ascii="Times New Roman" w:hAnsi="Times New Roman" w:cs="Times New Roman"/>
              </w:rPr>
              <w:t xml:space="preserve"> </w:t>
            </w:r>
            <w:proofErr w:type="spellStart"/>
            <w:r w:rsidRPr="00E64C03">
              <w:rPr>
                <w:rFonts w:ascii="Times New Roman" w:hAnsi="Times New Roman" w:cs="Times New Roman"/>
              </w:rPr>
              <w:t>Passive</w:t>
            </w:r>
            <w:proofErr w:type="spellEnd"/>
            <w:r w:rsidRPr="00E64C03">
              <w:rPr>
                <w:rFonts w:ascii="Times New Roman" w:hAnsi="Times New Roman" w:cs="Times New Roman"/>
              </w:rPr>
              <w:t xml:space="preserve"> </w:t>
            </w:r>
            <w:proofErr w:type="spellStart"/>
            <w:r w:rsidRPr="00E64C03">
              <w:rPr>
                <w:rFonts w:ascii="Times New Roman" w:hAnsi="Times New Roman" w:cs="Times New Roman"/>
              </w:rPr>
              <w:t>Copper</w:t>
            </w:r>
            <w:proofErr w:type="spellEnd"/>
            <w:r w:rsidRPr="00E64C03">
              <w:rPr>
                <w:rFonts w:ascii="Times New Roman" w:hAnsi="Times New Roman" w:cs="Times New Roman"/>
              </w:rPr>
              <w:t xml:space="preserve"> </w:t>
            </w:r>
            <w:proofErr w:type="spellStart"/>
            <w:r w:rsidRPr="00E64C03">
              <w:rPr>
                <w:rFonts w:ascii="Times New Roman" w:hAnsi="Times New Roman" w:cs="Times New Roman"/>
              </w:rPr>
              <w:t>Cable</w:t>
            </w:r>
            <w:proofErr w:type="spellEnd"/>
            <w:r w:rsidRPr="00E64C03">
              <w:rPr>
                <w:rFonts w:ascii="Times New Roman" w:hAnsi="Times New Roman" w:cs="Times New Roman"/>
              </w:rPr>
              <w:t xml:space="preserve">, AWG28, ilgis - 1m. </w:t>
            </w:r>
            <w:r w:rsidR="00470E90">
              <w:rPr>
                <w:rFonts w:ascii="Times New Roman" w:hAnsi="Times New Roman" w:cs="Times New Roman"/>
              </w:rPr>
              <w:t>Turi būti suderinamas su siūlom</w:t>
            </w:r>
            <w:r w:rsidR="00363DD8">
              <w:rPr>
                <w:rFonts w:ascii="Times New Roman" w:hAnsi="Times New Roman" w:cs="Times New Roman"/>
              </w:rPr>
              <w:t xml:space="preserve">u </w:t>
            </w:r>
            <w:r w:rsidR="00470E90">
              <w:rPr>
                <w:rFonts w:ascii="Times New Roman" w:hAnsi="Times New Roman" w:cs="Times New Roman"/>
              </w:rPr>
              <w:t>duomenų centro komutatoriumi.</w:t>
            </w:r>
          </w:p>
        </w:tc>
        <w:tc>
          <w:tcPr>
            <w:tcW w:w="5244" w:type="dxa"/>
          </w:tcPr>
          <w:p w14:paraId="20089632" w14:textId="77777777" w:rsidR="00F1386B" w:rsidRPr="00E64C03" w:rsidRDefault="00F1386B" w:rsidP="00C07EA1">
            <w:pPr>
              <w:snapToGrid w:val="0"/>
              <w:spacing w:after="0" w:line="240" w:lineRule="auto"/>
              <w:rPr>
                <w:rFonts w:ascii="Times New Roman" w:hAnsi="Times New Roman" w:cs="Times New Roman"/>
              </w:rPr>
            </w:pPr>
          </w:p>
        </w:tc>
      </w:tr>
      <w:tr w:rsidR="008B00FC" w:rsidRPr="00E64C03" w14:paraId="1FDD45AB" w14:textId="77777777" w:rsidTr="00851BF7">
        <w:trPr>
          <w:cantSplit/>
        </w:trPr>
        <w:tc>
          <w:tcPr>
            <w:tcW w:w="745" w:type="dxa"/>
          </w:tcPr>
          <w:p w14:paraId="53FA720A" w14:textId="7609194E" w:rsidR="008B00FC" w:rsidRPr="00E64C03" w:rsidRDefault="004842F2" w:rsidP="004842F2">
            <w:pPr>
              <w:snapToGrid w:val="0"/>
              <w:spacing w:after="0" w:line="240" w:lineRule="auto"/>
              <w:rPr>
                <w:rFonts w:ascii="Times New Roman" w:hAnsi="Times New Roman" w:cs="Times New Roman"/>
              </w:rPr>
            </w:pPr>
            <w:r w:rsidRPr="00E64C03">
              <w:rPr>
                <w:rFonts w:ascii="Times New Roman" w:hAnsi="Times New Roman" w:cs="Times New Roman"/>
              </w:rPr>
              <w:t>2.</w:t>
            </w:r>
            <w:r w:rsidR="00F1386B" w:rsidRPr="00E64C03">
              <w:rPr>
                <w:rFonts w:ascii="Times New Roman" w:hAnsi="Times New Roman" w:cs="Times New Roman"/>
              </w:rPr>
              <w:t>2</w:t>
            </w:r>
            <w:r w:rsidRPr="00E64C03">
              <w:rPr>
                <w:rFonts w:ascii="Times New Roman" w:hAnsi="Times New Roman" w:cs="Times New Roman"/>
              </w:rPr>
              <w:t>.</w:t>
            </w:r>
          </w:p>
        </w:tc>
        <w:tc>
          <w:tcPr>
            <w:tcW w:w="2070" w:type="dxa"/>
          </w:tcPr>
          <w:p w14:paraId="49F5C99E" w14:textId="22441F09" w:rsidR="008B00FC" w:rsidRPr="00E64C03" w:rsidRDefault="004842F2" w:rsidP="004842F2">
            <w:pPr>
              <w:snapToGrid w:val="0"/>
              <w:spacing w:after="0" w:line="240" w:lineRule="auto"/>
              <w:rPr>
                <w:rFonts w:ascii="Times New Roman" w:hAnsi="Times New Roman" w:cs="Times New Roman"/>
              </w:rPr>
            </w:pPr>
            <w:r w:rsidRPr="00E64C03">
              <w:rPr>
                <w:rFonts w:ascii="Times New Roman" w:hAnsi="Times New Roman" w:cs="Times New Roman"/>
                <w:color w:val="000000" w:themeColor="text1"/>
              </w:rPr>
              <w:t>T</w:t>
            </w:r>
            <w:r w:rsidR="008B00FC" w:rsidRPr="00E64C03">
              <w:rPr>
                <w:rFonts w:ascii="Times New Roman" w:hAnsi="Times New Roman" w:cs="Times New Roman"/>
                <w:color w:val="000000" w:themeColor="text1"/>
              </w:rPr>
              <w:t>iesioginio sujungimo kabeli</w:t>
            </w:r>
            <w:r w:rsidRPr="00E64C03">
              <w:rPr>
                <w:rFonts w:ascii="Times New Roman" w:hAnsi="Times New Roman" w:cs="Times New Roman"/>
                <w:color w:val="000000" w:themeColor="text1"/>
              </w:rPr>
              <w:t>s</w:t>
            </w:r>
            <w:r w:rsidR="00F1386B" w:rsidRPr="00E64C03">
              <w:rPr>
                <w:rFonts w:ascii="Times New Roman" w:hAnsi="Times New Roman" w:cs="Times New Roman"/>
                <w:color w:val="000000" w:themeColor="text1"/>
              </w:rPr>
              <w:t xml:space="preserve"> 2</w:t>
            </w:r>
          </w:p>
        </w:tc>
        <w:tc>
          <w:tcPr>
            <w:tcW w:w="5097" w:type="dxa"/>
          </w:tcPr>
          <w:p w14:paraId="75448005" w14:textId="43F3366C" w:rsidR="008B00FC" w:rsidRPr="00E64C03" w:rsidRDefault="004842F2" w:rsidP="004842F2">
            <w:pPr>
              <w:spacing w:after="0" w:line="240" w:lineRule="auto"/>
              <w:rPr>
                <w:rFonts w:ascii="Times New Roman" w:hAnsi="Times New Roman" w:cs="Times New Roman"/>
              </w:rPr>
            </w:pPr>
            <w:r w:rsidRPr="00E64C03">
              <w:rPr>
                <w:rFonts w:ascii="Times New Roman" w:hAnsi="Times New Roman" w:cs="Times New Roman"/>
              </w:rPr>
              <w:t xml:space="preserve">100G QSFP28 to QSFP28 </w:t>
            </w:r>
            <w:proofErr w:type="spellStart"/>
            <w:r w:rsidRPr="00E64C03">
              <w:rPr>
                <w:rFonts w:ascii="Times New Roman" w:hAnsi="Times New Roman" w:cs="Times New Roman"/>
              </w:rPr>
              <w:t>Twinax</w:t>
            </w:r>
            <w:proofErr w:type="spellEnd"/>
            <w:r w:rsidRPr="00E64C03">
              <w:rPr>
                <w:rFonts w:ascii="Times New Roman" w:hAnsi="Times New Roman" w:cs="Times New Roman"/>
              </w:rPr>
              <w:t xml:space="preserve"> </w:t>
            </w:r>
            <w:proofErr w:type="spellStart"/>
            <w:r w:rsidRPr="00E64C03">
              <w:rPr>
                <w:rFonts w:ascii="Times New Roman" w:hAnsi="Times New Roman" w:cs="Times New Roman"/>
              </w:rPr>
              <w:t>Passive</w:t>
            </w:r>
            <w:proofErr w:type="spellEnd"/>
            <w:r w:rsidRPr="00E64C03">
              <w:rPr>
                <w:rFonts w:ascii="Times New Roman" w:hAnsi="Times New Roman" w:cs="Times New Roman"/>
              </w:rPr>
              <w:t xml:space="preserve"> </w:t>
            </w:r>
            <w:proofErr w:type="spellStart"/>
            <w:r w:rsidRPr="00E64C03">
              <w:rPr>
                <w:rFonts w:ascii="Times New Roman" w:hAnsi="Times New Roman" w:cs="Times New Roman"/>
              </w:rPr>
              <w:t>Copper</w:t>
            </w:r>
            <w:proofErr w:type="spellEnd"/>
            <w:r w:rsidRPr="00E64C03">
              <w:rPr>
                <w:rFonts w:ascii="Times New Roman" w:hAnsi="Times New Roman" w:cs="Times New Roman"/>
              </w:rPr>
              <w:t xml:space="preserve"> </w:t>
            </w:r>
            <w:proofErr w:type="spellStart"/>
            <w:r w:rsidRPr="00E64C03">
              <w:rPr>
                <w:rFonts w:ascii="Times New Roman" w:hAnsi="Times New Roman" w:cs="Times New Roman"/>
              </w:rPr>
              <w:t>Cable</w:t>
            </w:r>
            <w:proofErr w:type="spellEnd"/>
            <w:r w:rsidRPr="00E64C03">
              <w:rPr>
                <w:rFonts w:ascii="Times New Roman" w:hAnsi="Times New Roman" w:cs="Times New Roman"/>
              </w:rPr>
              <w:t xml:space="preserve">, AWG28, ilgis - </w:t>
            </w:r>
            <w:r w:rsidR="00F1386B" w:rsidRPr="00E64C03">
              <w:rPr>
                <w:rFonts w:ascii="Times New Roman" w:hAnsi="Times New Roman" w:cs="Times New Roman"/>
              </w:rPr>
              <w:t>3</w:t>
            </w:r>
            <w:r w:rsidRPr="00E64C03">
              <w:rPr>
                <w:rFonts w:ascii="Times New Roman" w:hAnsi="Times New Roman" w:cs="Times New Roman"/>
              </w:rPr>
              <w:t xml:space="preserve">m. </w:t>
            </w:r>
            <w:r w:rsidR="00470E90">
              <w:rPr>
                <w:rFonts w:ascii="Times New Roman" w:hAnsi="Times New Roman" w:cs="Times New Roman"/>
              </w:rPr>
              <w:t>Turi būti suderinamas su siūlom</w:t>
            </w:r>
            <w:r w:rsidR="00363DD8">
              <w:rPr>
                <w:rFonts w:ascii="Times New Roman" w:hAnsi="Times New Roman" w:cs="Times New Roman"/>
              </w:rPr>
              <w:t xml:space="preserve">u </w:t>
            </w:r>
            <w:r w:rsidR="00470E90">
              <w:rPr>
                <w:rFonts w:ascii="Times New Roman" w:hAnsi="Times New Roman" w:cs="Times New Roman"/>
              </w:rPr>
              <w:t>duomenų centro komutatoriumi.</w:t>
            </w:r>
          </w:p>
        </w:tc>
        <w:tc>
          <w:tcPr>
            <w:tcW w:w="5244" w:type="dxa"/>
          </w:tcPr>
          <w:p w14:paraId="5FF046E9" w14:textId="732FA04D" w:rsidR="008B00FC" w:rsidRPr="00E64C03" w:rsidRDefault="008B00FC" w:rsidP="004842F2">
            <w:pPr>
              <w:snapToGrid w:val="0"/>
              <w:spacing w:after="0" w:line="240" w:lineRule="auto"/>
              <w:rPr>
                <w:rFonts w:ascii="Times New Roman" w:hAnsi="Times New Roman" w:cs="Times New Roman"/>
              </w:rPr>
            </w:pPr>
          </w:p>
        </w:tc>
      </w:tr>
      <w:tr w:rsidR="00E64C03" w:rsidRPr="00E64C03" w14:paraId="1E833B74" w14:textId="77777777" w:rsidTr="00851BF7">
        <w:trPr>
          <w:cantSplit/>
        </w:trPr>
        <w:tc>
          <w:tcPr>
            <w:tcW w:w="745" w:type="dxa"/>
          </w:tcPr>
          <w:p w14:paraId="36497235" w14:textId="77777777" w:rsidR="00E64C03" w:rsidRPr="00E64C03" w:rsidRDefault="00E64C03" w:rsidP="00C07EA1">
            <w:pPr>
              <w:snapToGrid w:val="0"/>
              <w:spacing w:after="0" w:line="240" w:lineRule="auto"/>
              <w:rPr>
                <w:rFonts w:ascii="Times New Roman" w:hAnsi="Times New Roman" w:cs="Times New Roman"/>
              </w:rPr>
            </w:pPr>
            <w:r w:rsidRPr="00E64C03">
              <w:rPr>
                <w:rFonts w:ascii="Times New Roman" w:hAnsi="Times New Roman" w:cs="Times New Roman"/>
              </w:rPr>
              <w:t>2.3.</w:t>
            </w:r>
          </w:p>
        </w:tc>
        <w:tc>
          <w:tcPr>
            <w:tcW w:w="2070" w:type="dxa"/>
          </w:tcPr>
          <w:p w14:paraId="3AAF358B" w14:textId="0ADC20D5" w:rsidR="00E64C03" w:rsidRPr="00E64C03" w:rsidRDefault="00E64C03" w:rsidP="00C07EA1">
            <w:pPr>
              <w:snapToGrid w:val="0"/>
              <w:spacing w:after="0" w:line="240" w:lineRule="auto"/>
              <w:rPr>
                <w:rFonts w:ascii="Times New Roman" w:hAnsi="Times New Roman" w:cs="Times New Roman"/>
              </w:rPr>
            </w:pPr>
            <w:r w:rsidRPr="00E64C03">
              <w:rPr>
                <w:rFonts w:ascii="Times New Roman" w:hAnsi="Times New Roman" w:cs="Times New Roman"/>
                <w:color w:val="000000" w:themeColor="text1"/>
              </w:rPr>
              <w:t>SFP28 modulis</w:t>
            </w:r>
          </w:p>
        </w:tc>
        <w:tc>
          <w:tcPr>
            <w:tcW w:w="5097" w:type="dxa"/>
          </w:tcPr>
          <w:p w14:paraId="6E26700F" w14:textId="32056A8C" w:rsidR="00E64C03" w:rsidRPr="00E64C03" w:rsidRDefault="00E64C03" w:rsidP="00E64C03">
            <w:pPr>
              <w:snapToGrid w:val="0"/>
              <w:spacing w:after="0" w:line="240" w:lineRule="auto"/>
              <w:rPr>
                <w:rFonts w:ascii="Times New Roman" w:hAnsi="Times New Roman" w:cs="Times New Roman"/>
              </w:rPr>
            </w:pPr>
            <w:proofErr w:type="spellStart"/>
            <w:r w:rsidRPr="00E64C03">
              <w:rPr>
                <w:rFonts w:ascii="Times New Roman" w:hAnsi="Times New Roman" w:cs="Times New Roman"/>
              </w:rPr>
              <w:t>Double</w:t>
            </w:r>
            <w:proofErr w:type="spellEnd"/>
            <w:r w:rsidRPr="00E64C03">
              <w:rPr>
                <w:rFonts w:ascii="Times New Roman" w:hAnsi="Times New Roman" w:cs="Times New Roman"/>
              </w:rPr>
              <w:t xml:space="preserve"> </w:t>
            </w:r>
            <w:proofErr w:type="spellStart"/>
            <w:r w:rsidRPr="00E64C03">
              <w:rPr>
                <w:rFonts w:ascii="Times New Roman" w:hAnsi="Times New Roman" w:cs="Times New Roman"/>
              </w:rPr>
              <w:t>Fiber</w:t>
            </w:r>
            <w:proofErr w:type="spellEnd"/>
            <w:r w:rsidRPr="00E64C03">
              <w:rPr>
                <w:rFonts w:ascii="Times New Roman" w:hAnsi="Times New Roman" w:cs="Times New Roman"/>
              </w:rPr>
              <w:t xml:space="preserve"> 25G SFP28 Module (</w:t>
            </w:r>
            <w:proofErr w:type="spellStart"/>
            <w:r w:rsidRPr="00E64C03">
              <w:rPr>
                <w:rFonts w:ascii="Times New Roman" w:hAnsi="Times New Roman" w:cs="Times New Roman"/>
              </w:rPr>
              <w:t>Tx</w:t>
            </w:r>
            <w:proofErr w:type="spellEnd"/>
            <w:r w:rsidRPr="00E64C03">
              <w:rPr>
                <w:rFonts w:ascii="Times New Roman" w:hAnsi="Times New Roman" w:cs="Times New Roman"/>
              </w:rPr>
              <w:t>/</w:t>
            </w:r>
            <w:proofErr w:type="spellStart"/>
            <w:r w:rsidRPr="00E64C03">
              <w:rPr>
                <w:rFonts w:ascii="Times New Roman" w:hAnsi="Times New Roman" w:cs="Times New Roman"/>
              </w:rPr>
              <w:t>Rx</w:t>
            </w:r>
            <w:proofErr w:type="spellEnd"/>
            <w:r w:rsidRPr="00E64C03">
              <w:rPr>
                <w:rFonts w:ascii="Times New Roman" w:hAnsi="Times New Roman" w:cs="Times New Roman"/>
              </w:rPr>
              <w:t xml:space="preserve"> 850/850nm, 25 </w:t>
            </w:r>
            <w:proofErr w:type="spellStart"/>
            <w:r w:rsidRPr="00E64C03">
              <w:rPr>
                <w:rFonts w:ascii="Times New Roman" w:hAnsi="Times New Roman" w:cs="Times New Roman"/>
              </w:rPr>
              <w:t>Gbps</w:t>
            </w:r>
            <w:proofErr w:type="spellEnd"/>
            <w:r w:rsidRPr="00E64C03">
              <w:rPr>
                <w:rFonts w:ascii="Times New Roman" w:hAnsi="Times New Roman" w:cs="Times New Roman"/>
              </w:rPr>
              <w:t>, MMF, jungt</w:t>
            </w:r>
            <w:r>
              <w:rPr>
                <w:rFonts w:ascii="Times New Roman" w:hAnsi="Times New Roman" w:cs="Times New Roman"/>
              </w:rPr>
              <w:t>i</w:t>
            </w:r>
            <w:r w:rsidRPr="00E64C03">
              <w:rPr>
                <w:rFonts w:ascii="Times New Roman" w:hAnsi="Times New Roman" w:cs="Times New Roman"/>
              </w:rPr>
              <w:t>s – LC, atstumas ne trumpesnis nei 100m.</w:t>
            </w:r>
            <w:r w:rsidR="00470E90">
              <w:rPr>
                <w:rFonts w:ascii="Times New Roman" w:hAnsi="Times New Roman" w:cs="Times New Roman"/>
              </w:rPr>
              <w:t xml:space="preserve"> Turi būti suderinamas su siūlom</w:t>
            </w:r>
            <w:r w:rsidR="00363DD8">
              <w:rPr>
                <w:rFonts w:ascii="Times New Roman" w:hAnsi="Times New Roman" w:cs="Times New Roman"/>
              </w:rPr>
              <w:t xml:space="preserve">u </w:t>
            </w:r>
            <w:r w:rsidR="00470E90">
              <w:rPr>
                <w:rFonts w:ascii="Times New Roman" w:hAnsi="Times New Roman" w:cs="Times New Roman"/>
              </w:rPr>
              <w:t>duomenų centro komutatoriumi.</w:t>
            </w:r>
          </w:p>
        </w:tc>
        <w:tc>
          <w:tcPr>
            <w:tcW w:w="5244" w:type="dxa"/>
          </w:tcPr>
          <w:p w14:paraId="53A5E65C" w14:textId="77777777" w:rsidR="00E64C03" w:rsidRPr="00E64C03" w:rsidRDefault="00E64C03" w:rsidP="00C07EA1">
            <w:pPr>
              <w:snapToGrid w:val="0"/>
              <w:spacing w:after="0" w:line="240" w:lineRule="auto"/>
              <w:rPr>
                <w:rFonts w:ascii="Times New Roman" w:hAnsi="Times New Roman" w:cs="Times New Roman"/>
              </w:rPr>
            </w:pPr>
          </w:p>
        </w:tc>
      </w:tr>
      <w:tr w:rsidR="008B00FC" w:rsidRPr="00E64C03" w14:paraId="00C1A9EE" w14:textId="77777777" w:rsidTr="00851BF7">
        <w:trPr>
          <w:cantSplit/>
        </w:trPr>
        <w:tc>
          <w:tcPr>
            <w:tcW w:w="745" w:type="dxa"/>
          </w:tcPr>
          <w:p w14:paraId="06C66F9D" w14:textId="4B99F29C" w:rsidR="008B00FC" w:rsidRPr="00E64C03" w:rsidRDefault="004842F2" w:rsidP="004842F2">
            <w:pPr>
              <w:snapToGrid w:val="0"/>
              <w:spacing w:after="0" w:line="240" w:lineRule="auto"/>
              <w:rPr>
                <w:rFonts w:ascii="Times New Roman" w:hAnsi="Times New Roman" w:cs="Times New Roman"/>
              </w:rPr>
            </w:pPr>
            <w:r w:rsidRPr="00E64C03">
              <w:rPr>
                <w:rFonts w:ascii="Times New Roman" w:hAnsi="Times New Roman" w:cs="Times New Roman"/>
              </w:rPr>
              <w:t>2.</w:t>
            </w:r>
            <w:r w:rsidR="00E64C03" w:rsidRPr="00E64C03">
              <w:rPr>
                <w:rFonts w:ascii="Times New Roman" w:hAnsi="Times New Roman" w:cs="Times New Roman"/>
              </w:rPr>
              <w:t>4</w:t>
            </w:r>
            <w:r w:rsidRPr="00E64C03">
              <w:rPr>
                <w:rFonts w:ascii="Times New Roman" w:hAnsi="Times New Roman" w:cs="Times New Roman"/>
              </w:rPr>
              <w:t>.</w:t>
            </w:r>
          </w:p>
        </w:tc>
        <w:tc>
          <w:tcPr>
            <w:tcW w:w="2070" w:type="dxa"/>
          </w:tcPr>
          <w:p w14:paraId="05B4A03F" w14:textId="618C410E" w:rsidR="008B00FC" w:rsidRPr="00E64C03" w:rsidRDefault="00F1386B" w:rsidP="004842F2">
            <w:pPr>
              <w:snapToGrid w:val="0"/>
              <w:spacing w:after="0" w:line="240" w:lineRule="auto"/>
              <w:rPr>
                <w:rFonts w:ascii="Times New Roman" w:hAnsi="Times New Roman" w:cs="Times New Roman"/>
              </w:rPr>
            </w:pPr>
            <w:r w:rsidRPr="00E64C03">
              <w:rPr>
                <w:rFonts w:ascii="Times New Roman" w:hAnsi="Times New Roman" w:cs="Times New Roman"/>
                <w:color w:val="000000" w:themeColor="text1"/>
              </w:rPr>
              <w:t>SFP+ modulis 1</w:t>
            </w:r>
          </w:p>
        </w:tc>
        <w:tc>
          <w:tcPr>
            <w:tcW w:w="5097" w:type="dxa"/>
          </w:tcPr>
          <w:p w14:paraId="7D744BED" w14:textId="7FAFBA3F" w:rsidR="008B00FC" w:rsidRPr="00E64C03" w:rsidRDefault="00F1386B" w:rsidP="004842F2">
            <w:pPr>
              <w:snapToGrid w:val="0"/>
              <w:spacing w:after="0" w:line="240" w:lineRule="auto"/>
              <w:rPr>
                <w:rFonts w:ascii="Times New Roman" w:hAnsi="Times New Roman" w:cs="Times New Roman"/>
              </w:rPr>
            </w:pPr>
            <w:proofErr w:type="spellStart"/>
            <w:r w:rsidRPr="00E64C03">
              <w:rPr>
                <w:rFonts w:ascii="Times New Roman" w:hAnsi="Times New Roman" w:cs="Times New Roman"/>
              </w:rPr>
              <w:t>Double</w:t>
            </w:r>
            <w:proofErr w:type="spellEnd"/>
            <w:r w:rsidRPr="00E64C03">
              <w:rPr>
                <w:rFonts w:ascii="Times New Roman" w:hAnsi="Times New Roman" w:cs="Times New Roman"/>
              </w:rPr>
              <w:t xml:space="preserve"> </w:t>
            </w:r>
            <w:proofErr w:type="spellStart"/>
            <w:r w:rsidRPr="00E64C03">
              <w:rPr>
                <w:rFonts w:ascii="Times New Roman" w:hAnsi="Times New Roman" w:cs="Times New Roman"/>
              </w:rPr>
              <w:t>Fiber</w:t>
            </w:r>
            <w:proofErr w:type="spellEnd"/>
            <w:r w:rsidRPr="00E64C03">
              <w:rPr>
                <w:rFonts w:ascii="Times New Roman" w:hAnsi="Times New Roman" w:cs="Times New Roman"/>
              </w:rPr>
              <w:t xml:space="preserve"> 10G SFP+ Module (</w:t>
            </w:r>
            <w:proofErr w:type="spellStart"/>
            <w:r w:rsidRPr="00E64C03">
              <w:rPr>
                <w:rFonts w:ascii="Times New Roman" w:hAnsi="Times New Roman" w:cs="Times New Roman"/>
              </w:rPr>
              <w:t>Tx</w:t>
            </w:r>
            <w:proofErr w:type="spellEnd"/>
            <w:r w:rsidRPr="00E64C03">
              <w:rPr>
                <w:rFonts w:ascii="Times New Roman" w:hAnsi="Times New Roman" w:cs="Times New Roman"/>
              </w:rPr>
              <w:t>/</w:t>
            </w:r>
            <w:proofErr w:type="spellStart"/>
            <w:r w:rsidRPr="00E64C03">
              <w:rPr>
                <w:rFonts w:ascii="Times New Roman" w:hAnsi="Times New Roman" w:cs="Times New Roman"/>
              </w:rPr>
              <w:t>Rx</w:t>
            </w:r>
            <w:proofErr w:type="spellEnd"/>
            <w:r w:rsidRPr="00E64C03">
              <w:rPr>
                <w:rFonts w:ascii="Times New Roman" w:hAnsi="Times New Roman" w:cs="Times New Roman"/>
              </w:rPr>
              <w:t xml:space="preserve"> 1550/1550nm, 10 </w:t>
            </w:r>
            <w:proofErr w:type="spellStart"/>
            <w:r w:rsidRPr="00E64C03">
              <w:rPr>
                <w:rFonts w:ascii="Times New Roman" w:hAnsi="Times New Roman" w:cs="Times New Roman"/>
              </w:rPr>
              <w:t>Gbps</w:t>
            </w:r>
            <w:proofErr w:type="spellEnd"/>
            <w:r w:rsidRPr="00E64C03">
              <w:rPr>
                <w:rFonts w:ascii="Times New Roman" w:hAnsi="Times New Roman" w:cs="Times New Roman"/>
              </w:rPr>
              <w:t>, SMF, jungt</w:t>
            </w:r>
            <w:r w:rsidR="00E64C03" w:rsidRPr="00E64C03">
              <w:rPr>
                <w:rFonts w:ascii="Times New Roman" w:hAnsi="Times New Roman" w:cs="Times New Roman"/>
              </w:rPr>
              <w:t>i</w:t>
            </w:r>
            <w:r w:rsidRPr="00E64C03">
              <w:rPr>
                <w:rFonts w:ascii="Times New Roman" w:hAnsi="Times New Roman" w:cs="Times New Roman"/>
              </w:rPr>
              <w:t>s – LC, atstumas ne trumpesnis nei 80km.</w:t>
            </w:r>
            <w:r w:rsidR="00470E90">
              <w:rPr>
                <w:rFonts w:ascii="Times New Roman" w:hAnsi="Times New Roman" w:cs="Times New Roman"/>
              </w:rPr>
              <w:t xml:space="preserve"> Turi būti suderinamas su siūlom</w:t>
            </w:r>
            <w:r w:rsidR="00363DD8">
              <w:rPr>
                <w:rFonts w:ascii="Times New Roman" w:hAnsi="Times New Roman" w:cs="Times New Roman"/>
              </w:rPr>
              <w:t>u</w:t>
            </w:r>
            <w:r w:rsidR="00470E90">
              <w:rPr>
                <w:rFonts w:ascii="Times New Roman" w:hAnsi="Times New Roman" w:cs="Times New Roman"/>
              </w:rPr>
              <w:t xml:space="preserve"> duomenų centro komutatoriumi.</w:t>
            </w:r>
          </w:p>
        </w:tc>
        <w:tc>
          <w:tcPr>
            <w:tcW w:w="5244" w:type="dxa"/>
          </w:tcPr>
          <w:p w14:paraId="7191C864" w14:textId="77777777" w:rsidR="008B00FC" w:rsidRPr="00E64C03" w:rsidRDefault="008B00FC" w:rsidP="004842F2">
            <w:pPr>
              <w:snapToGrid w:val="0"/>
              <w:spacing w:after="0" w:line="240" w:lineRule="auto"/>
              <w:rPr>
                <w:rFonts w:ascii="Times New Roman" w:hAnsi="Times New Roman" w:cs="Times New Roman"/>
              </w:rPr>
            </w:pPr>
          </w:p>
        </w:tc>
      </w:tr>
      <w:tr w:rsidR="008B00FC" w:rsidRPr="00E64C03" w14:paraId="2482BDB3" w14:textId="77777777" w:rsidTr="00851BF7">
        <w:trPr>
          <w:cantSplit/>
        </w:trPr>
        <w:tc>
          <w:tcPr>
            <w:tcW w:w="745" w:type="dxa"/>
          </w:tcPr>
          <w:p w14:paraId="20A0BDD8" w14:textId="6993E594" w:rsidR="008B00FC" w:rsidRPr="00E64C03" w:rsidRDefault="004842F2" w:rsidP="004842F2">
            <w:pPr>
              <w:snapToGrid w:val="0"/>
              <w:spacing w:after="0" w:line="240" w:lineRule="auto"/>
              <w:rPr>
                <w:rFonts w:ascii="Times New Roman" w:hAnsi="Times New Roman" w:cs="Times New Roman"/>
              </w:rPr>
            </w:pPr>
            <w:r w:rsidRPr="00E64C03">
              <w:rPr>
                <w:rFonts w:ascii="Times New Roman" w:hAnsi="Times New Roman" w:cs="Times New Roman"/>
              </w:rPr>
              <w:t>2.</w:t>
            </w:r>
            <w:r w:rsidR="00E64C03" w:rsidRPr="00E64C03">
              <w:rPr>
                <w:rFonts w:ascii="Times New Roman" w:hAnsi="Times New Roman" w:cs="Times New Roman"/>
              </w:rPr>
              <w:t>5</w:t>
            </w:r>
            <w:r w:rsidRPr="00E64C03">
              <w:rPr>
                <w:rFonts w:ascii="Times New Roman" w:hAnsi="Times New Roman" w:cs="Times New Roman"/>
              </w:rPr>
              <w:t>.</w:t>
            </w:r>
          </w:p>
        </w:tc>
        <w:tc>
          <w:tcPr>
            <w:tcW w:w="2070" w:type="dxa"/>
          </w:tcPr>
          <w:p w14:paraId="519FCBA7" w14:textId="75F4445C" w:rsidR="008B00FC" w:rsidRPr="00E64C03" w:rsidRDefault="00F1386B" w:rsidP="004842F2">
            <w:pPr>
              <w:snapToGrid w:val="0"/>
              <w:spacing w:after="0" w:line="240" w:lineRule="auto"/>
              <w:rPr>
                <w:rFonts w:ascii="Times New Roman" w:hAnsi="Times New Roman" w:cs="Times New Roman"/>
              </w:rPr>
            </w:pPr>
            <w:r w:rsidRPr="00E64C03">
              <w:rPr>
                <w:rFonts w:ascii="Times New Roman" w:hAnsi="Times New Roman" w:cs="Times New Roman"/>
                <w:color w:val="000000" w:themeColor="text1"/>
              </w:rPr>
              <w:t>SFP+ modulis 2</w:t>
            </w:r>
          </w:p>
        </w:tc>
        <w:tc>
          <w:tcPr>
            <w:tcW w:w="5097" w:type="dxa"/>
          </w:tcPr>
          <w:p w14:paraId="7A54B63F" w14:textId="3F3A4665" w:rsidR="008B00FC" w:rsidRPr="00E64C03" w:rsidRDefault="00F1386B" w:rsidP="00E64C03">
            <w:pPr>
              <w:snapToGrid w:val="0"/>
              <w:spacing w:after="0" w:line="240" w:lineRule="auto"/>
              <w:rPr>
                <w:rFonts w:ascii="Times New Roman" w:hAnsi="Times New Roman" w:cs="Times New Roman"/>
              </w:rPr>
            </w:pPr>
            <w:proofErr w:type="spellStart"/>
            <w:r w:rsidRPr="00E64C03">
              <w:rPr>
                <w:rFonts w:ascii="Times New Roman" w:hAnsi="Times New Roman" w:cs="Times New Roman"/>
              </w:rPr>
              <w:t>Single</w:t>
            </w:r>
            <w:proofErr w:type="spellEnd"/>
            <w:r w:rsidRPr="00E64C03">
              <w:rPr>
                <w:rFonts w:ascii="Times New Roman" w:hAnsi="Times New Roman" w:cs="Times New Roman"/>
              </w:rPr>
              <w:t xml:space="preserve"> </w:t>
            </w:r>
            <w:proofErr w:type="spellStart"/>
            <w:r w:rsidRPr="00E64C03">
              <w:rPr>
                <w:rFonts w:ascii="Times New Roman" w:hAnsi="Times New Roman" w:cs="Times New Roman"/>
              </w:rPr>
              <w:t>Fiber</w:t>
            </w:r>
            <w:proofErr w:type="spellEnd"/>
            <w:r w:rsidRPr="00E64C03">
              <w:rPr>
                <w:rFonts w:ascii="Times New Roman" w:hAnsi="Times New Roman" w:cs="Times New Roman"/>
              </w:rPr>
              <w:t xml:space="preserve"> 10G SFP+ Module (</w:t>
            </w:r>
            <w:proofErr w:type="spellStart"/>
            <w:r w:rsidRPr="00E64C03">
              <w:rPr>
                <w:rFonts w:ascii="Times New Roman" w:hAnsi="Times New Roman" w:cs="Times New Roman"/>
              </w:rPr>
              <w:t>Tx</w:t>
            </w:r>
            <w:proofErr w:type="spellEnd"/>
            <w:r w:rsidRPr="00E64C03">
              <w:rPr>
                <w:rFonts w:ascii="Times New Roman" w:hAnsi="Times New Roman" w:cs="Times New Roman"/>
              </w:rPr>
              <w:t>/</w:t>
            </w:r>
            <w:proofErr w:type="spellStart"/>
            <w:r w:rsidRPr="00E64C03">
              <w:rPr>
                <w:rFonts w:ascii="Times New Roman" w:hAnsi="Times New Roman" w:cs="Times New Roman"/>
              </w:rPr>
              <w:t>Rx</w:t>
            </w:r>
            <w:proofErr w:type="spellEnd"/>
            <w:r w:rsidRPr="00E64C03">
              <w:rPr>
                <w:rFonts w:ascii="Times New Roman" w:hAnsi="Times New Roman" w:cs="Times New Roman"/>
              </w:rPr>
              <w:t xml:space="preserve"> 1270/1330nm, </w:t>
            </w:r>
            <w:r w:rsidR="00E64C03" w:rsidRPr="00E64C03">
              <w:rPr>
                <w:rFonts w:ascii="Times New Roman" w:hAnsi="Times New Roman" w:cs="Times New Roman"/>
              </w:rPr>
              <w:t>10</w:t>
            </w:r>
            <w:r w:rsidRPr="00E64C03">
              <w:rPr>
                <w:rFonts w:ascii="Times New Roman" w:hAnsi="Times New Roman" w:cs="Times New Roman"/>
              </w:rPr>
              <w:t xml:space="preserve"> </w:t>
            </w:r>
            <w:proofErr w:type="spellStart"/>
            <w:r w:rsidRPr="00E64C03">
              <w:rPr>
                <w:rFonts w:ascii="Times New Roman" w:hAnsi="Times New Roman" w:cs="Times New Roman"/>
              </w:rPr>
              <w:t>Gbps</w:t>
            </w:r>
            <w:proofErr w:type="spellEnd"/>
            <w:r w:rsidRPr="00E64C03">
              <w:rPr>
                <w:rFonts w:ascii="Times New Roman" w:hAnsi="Times New Roman" w:cs="Times New Roman"/>
              </w:rPr>
              <w:t xml:space="preserve">, </w:t>
            </w:r>
            <w:r w:rsidR="00E64C03" w:rsidRPr="00E64C03">
              <w:rPr>
                <w:rFonts w:ascii="Times New Roman" w:hAnsi="Times New Roman" w:cs="Times New Roman"/>
              </w:rPr>
              <w:t xml:space="preserve">jungtis – LC, atstumas ne trumpesnis nei </w:t>
            </w:r>
            <w:r w:rsidR="00363DD8">
              <w:rPr>
                <w:rFonts w:ascii="Times New Roman" w:hAnsi="Times New Roman" w:cs="Times New Roman"/>
              </w:rPr>
              <w:t>2</w:t>
            </w:r>
            <w:r w:rsidR="00E64C03" w:rsidRPr="00E64C03">
              <w:rPr>
                <w:rFonts w:ascii="Times New Roman" w:hAnsi="Times New Roman" w:cs="Times New Roman"/>
              </w:rPr>
              <w:t>0km.</w:t>
            </w:r>
            <w:r w:rsidR="00470E90">
              <w:rPr>
                <w:rFonts w:ascii="Times New Roman" w:hAnsi="Times New Roman" w:cs="Times New Roman"/>
              </w:rPr>
              <w:t xml:space="preserve"> Turi būti suderinamas su siūlom</w:t>
            </w:r>
            <w:r w:rsidR="00363DD8">
              <w:rPr>
                <w:rFonts w:ascii="Times New Roman" w:hAnsi="Times New Roman" w:cs="Times New Roman"/>
              </w:rPr>
              <w:t>u</w:t>
            </w:r>
            <w:r w:rsidR="00470E90">
              <w:rPr>
                <w:rFonts w:ascii="Times New Roman" w:hAnsi="Times New Roman" w:cs="Times New Roman"/>
              </w:rPr>
              <w:t xml:space="preserve"> duomenų centro komutatoriumi.</w:t>
            </w:r>
          </w:p>
        </w:tc>
        <w:tc>
          <w:tcPr>
            <w:tcW w:w="5244" w:type="dxa"/>
          </w:tcPr>
          <w:p w14:paraId="1EE078B0" w14:textId="77777777" w:rsidR="008B00FC" w:rsidRPr="00E64C03" w:rsidRDefault="008B00FC" w:rsidP="004842F2">
            <w:pPr>
              <w:snapToGrid w:val="0"/>
              <w:spacing w:after="0" w:line="240" w:lineRule="auto"/>
              <w:rPr>
                <w:rFonts w:ascii="Times New Roman" w:hAnsi="Times New Roman" w:cs="Times New Roman"/>
              </w:rPr>
            </w:pPr>
          </w:p>
        </w:tc>
      </w:tr>
      <w:tr w:rsidR="008B00FC" w:rsidRPr="00E64C03" w14:paraId="657EC456" w14:textId="77777777" w:rsidTr="00851BF7">
        <w:trPr>
          <w:cantSplit/>
        </w:trPr>
        <w:tc>
          <w:tcPr>
            <w:tcW w:w="745" w:type="dxa"/>
          </w:tcPr>
          <w:p w14:paraId="46B433A0" w14:textId="1D813CAB" w:rsidR="008B00FC" w:rsidRPr="00E64C03" w:rsidRDefault="004842F2" w:rsidP="004842F2">
            <w:pPr>
              <w:pStyle w:val="FootnoteText"/>
              <w:snapToGrid w:val="0"/>
              <w:rPr>
                <w:sz w:val="22"/>
                <w:szCs w:val="22"/>
                <w:lang w:val="lt-LT"/>
              </w:rPr>
            </w:pPr>
            <w:r w:rsidRPr="00E64C03">
              <w:rPr>
                <w:sz w:val="22"/>
                <w:szCs w:val="22"/>
                <w:lang w:val="lt-LT"/>
              </w:rPr>
              <w:t>2.</w:t>
            </w:r>
            <w:r w:rsidR="00E64C03" w:rsidRPr="00E64C03">
              <w:rPr>
                <w:sz w:val="22"/>
                <w:szCs w:val="22"/>
                <w:lang w:val="lt-LT"/>
              </w:rPr>
              <w:t>6</w:t>
            </w:r>
            <w:r w:rsidRPr="00E64C03">
              <w:rPr>
                <w:sz w:val="22"/>
                <w:szCs w:val="22"/>
                <w:lang w:val="lt-LT"/>
              </w:rPr>
              <w:t>.</w:t>
            </w:r>
          </w:p>
        </w:tc>
        <w:tc>
          <w:tcPr>
            <w:tcW w:w="2070" w:type="dxa"/>
          </w:tcPr>
          <w:p w14:paraId="0A2D526D" w14:textId="09F247C2" w:rsidR="008B00FC" w:rsidRPr="00E64C03" w:rsidRDefault="00E64C03" w:rsidP="004842F2">
            <w:pPr>
              <w:pStyle w:val="CommentText"/>
              <w:rPr>
                <w:sz w:val="22"/>
                <w:szCs w:val="22"/>
              </w:rPr>
            </w:pPr>
            <w:r w:rsidRPr="00E64C03">
              <w:rPr>
                <w:color w:val="000000" w:themeColor="text1"/>
                <w:sz w:val="22"/>
                <w:szCs w:val="22"/>
              </w:rPr>
              <w:t>SFP+ modulis 3</w:t>
            </w:r>
          </w:p>
        </w:tc>
        <w:tc>
          <w:tcPr>
            <w:tcW w:w="5097" w:type="dxa"/>
          </w:tcPr>
          <w:p w14:paraId="0DBA4350" w14:textId="02BDEB83" w:rsidR="008B00FC" w:rsidRPr="00E64C03" w:rsidRDefault="00E64C03" w:rsidP="004842F2">
            <w:pPr>
              <w:spacing w:after="0" w:line="240" w:lineRule="auto"/>
              <w:jc w:val="both"/>
              <w:rPr>
                <w:rFonts w:ascii="Times New Roman" w:hAnsi="Times New Roman" w:cs="Times New Roman"/>
                <w:color w:val="000000" w:themeColor="text1"/>
              </w:rPr>
            </w:pPr>
            <w:proofErr w:type="spellStart"/>
            <w:r w:rsidRPr="00E64C03">
              <w:rPr>
                <w:rFonts w:ascii="Times New Roman" w:hAnsi="Times New Roman" w:cs="Times New Roman"/>
                <w:color w:val="000000" w:themeColor="text1"/>
              </w:rPr>
              <w:t>Double</w:t>
            </w:r>
            <w:proofErr w:type="spellEnd"/>
            <w:r w:rsidRPr="00E64C03">
              <w:rPr>
                <w:rFonts w:ascii="Times New Roman" w:hAnsi="Times New Roman" w:cs="Times New Roman"/>
                <w:color w:val="000000" w:themeColor="text1"/>
              </w:rPr>
              <w:t xml:space="preserve"> </w:t>
            </w:r>
            <w:proofErr w:type="spellStart"/>
            <w:r w:rsidRPr="00E64C03">
              <w:rPr>
                <w:rFonts w:ascii="Times New Roman" w:hAnsi="Times New Roman" w:cs="Times New Roman"/>
                <w:color w:val="000000" w:themeColor="text1"/>
              </w:rPr>
              <w:t>Fiber</w:t>
            </w:r>
            <w:proofErr w:type="spellEnd"/>
            <w:r w:rsidRPr="00E64C03">
              <w:rPr>
                <w:rFonts w:ascii="Times New Roman" w:hAnsi="Times New Roman" w:cs="Times New Roman"/>
                <w:color w:val="000000" w:themeColor="text1"/>
              </w:rPr>
              <w:t xml:space="preserve"> 10G SFP+ Module (</w:t>
            </w:r>
            <w:proofErr w:type="spellStart"/>
            <w:r w:rsidRPr="00E64C03">
              <w:rPr>
                <w:rFonts w:ascii="Times New Roman" w:hAnsi="Times New Roman" w:cs="Times New Roman"/>
                <w:color w:val="000000" w:themeColor="text1"/>
              </w:rPr>
              <w:t>Tx</w:t>
            </w:r>
            <w:proofErr w:type="spellEnd"/>
            <w:r w:rsidRPr="00E64C03">
              <w:rPr>
                <w:rFonts w:ascii="Times New Roman" w:hAnsi="Times New Roman" w:cs="Times New Roman"/>
                <w:color w:val="000000" w:themeColor="text1"/>
              </w:rPr>
              <w:t>/</w:t>
            </w:r>
            <w:proofErr w:type="spellStart"/>
            <w:r w:rsidRPr="00E64C03">
              <w:rPr>
                <w:rFonts w:ascii="Times New Roman" w:hAnsi="Times New Roman" w:cs="Times New Roman"/>
                <w:color w:val="000000" w:themeColor="text1"/>
              </w:rPr>
              <w:t>Rx</w:t>
            </w:r>
            <w:proofErr w:type="spellEnd"/>
            <w:r w:rsidRPr="00E64C03">
              <w:rPr>
                <w:rFonts w:ascii="Times New Roman" w:hAnsi="Times New Roman" w:cs="Times New Roman"/>
                <w:color w:val="000000" w:themeColor="text1"/>
              </w:rPr>
              <w:t xml:space="preserve"> 850/850nm, </w:t>
            </w:r>
            <w:r>
              <w:rPr>
                <w:rFonts w:ascii="Times New Roman" w:hAnsi="Times New Roman" w:cs="Times New Roman"/>
                <w:color w:val="000000" w:themeColor="text1"/>
              </w:rPr>
              <w:t>10</w:t>
            </w:r>
            <w:r w:rsidRPr="00E64C03">
              <w:rPr>
                <w:rFonts w:ascii="Times New Roman" w:hAnsi="Times New Roman" w:cs="Times New Roman"/>
                <w:color w:val="000000" w:themeColor="text1"/>
              </w:rPr>
              <w:t xml:space="preserve"> </w:t>
            </w:r>
            <w:proofErr w:type="spellStart"/>
            <w:r w:rsidRPr="00E64C03">
              <w:rPr>
                <w:rFonts w:ascii="Times New Roman" w:hAnsi="Times New Roman" w:cs="Times New Roman"/>
                <w:color w:val="000000" w:themeColor="text1"/>
              </w:rPr>
              <w:t>Gbps</w:t>
            </w:r>
            <w:proofErr w:type="spellEnd"/>
            <w:r w:rsidRPr="00E64C03">
              <w:rPr>
                <w:rFonts w:ascii="Times New Roman" w:hAnsi="Times New Roman" w:cs="Times New Roman"/>
                <w:color w:val="000000" w:themeColor="text1"/>
              </w:rPr>
              <w:t xml:space="preserve">, MMF, </w:t>
            </w:r>
            <w:r>
              <w:rPr>
                <w:rFonts w:ascii="Times New Roman" w:hAnsi="Times New Roman" w:cs="Times New Roman"/>
                <w:color w:val="000000" w:themeColor="text1"/>
              </w:rPr>
              <w:t xml:space="preserve">jungtis – LC, </w:t>
            </w:r>
            <w:r w:rsidRPr="00E64C03">
              <w:rPr>
                <w:rFonts w:ascii="Times New Roman" w:hAnsi="Times New Roman" w:cs="Times New Roman"/>
              </w:rPr>
              <w:t xml:space="preserve">atstumas ne trumpesnis nei </w:t>
            </w:r>
            <w:r>
              <w:rPr>
                <w:rFonts w:ascii="Times New Roman" w:hAnsi="Times New Roman" w:cs="Times New Roman"/>
              </w:rPr>
              <w:t>300</w:t>
            </w:r>
            <w:r w:rsidRPr="00E64C03">
              <w:rPr>
                <w:rFonts w:ascii="Times New Roman" w:hAnsi="Times New Roman" w:cs="Times New Roman"/>
              </w:rPr>
              <w:t>m</w:t>
            </w:r>
            <w:r>
              <w:rPr>
                <w:rFonts w:ascii="Times New Roman" w:hAnsi="Times New Roman" w:cs="Times New Roman"/>
              </w:rPr>
              <w:t>.</w:t>
            </w:r>
            <w:r w:rsidR="00470E90">
              <w:rPr>
                <w:rFonts w:ascii="Times New Roman" w:hAnsi="Times New Roman" w:cs="Times New Roman"/>
              </w:rPr>
              <w:t xml:space="preserve"> Turi būti suderinamas su HPE Aruba 2930F serijos komutatoriumi.</w:t>
            </w:r>
          </w:p>
        </w:tc>
        <w:tc>
          <w:tcPr>
            <w:tcW w:w="5244" w:type="dxa"/>
          </w:tcPr>
          <w:p w14:paraId="3DB50B49" w14:textId="77777777" w:rsidR="008B00FC" w:rsidRPr="00E64C03" w:rsidRDefault="008B00FC" w:rsidP="004842F2">
            <w:pPr>
              <w:snapToGrid w:val="0"/>
              <w:spacing w:after="0" w:line="240" w:lineRule="auto"/>
              <w:rPr>
                <w:rFonts w:ascii="Times New Roman" w:hAnsi="Times New Roman" w:cs="Times New Roman"/>
              </w:rPr>
            </w:pPr>
          </w:p>
        </w:tc>
      </w:tr>
      <w:tr w:rsidR="00363DD8" w:rsidRPr="00E64C03" w14:paraId="725674F2" w14:textId="77777777" w:rsidTr="00851BF7">
        <w:trPr>
          <w:cantSplit/>
        </w:trPr>
        <w:tc>
          <w:tcPr>
            <w:tcW w:w="745" w:type="dxa"/>
          </w:tcPr>
          <w:p w14:paraId="4EDE4689" w14:textId="77777777" w:rsidR="00363DD8" w:rsidRPr="00E64C03" w:rsidRDefault="00363DD8" w:rsidP="00CB0D16">
            <w:pPr>
              <w:pStyle w:val="FootnoteText"/>
              <w:snapToGrid w:val="0"/>
              <w:rPr>
                <w:sz w:val="22"/>
                <w:szCs w:val="22"/>
                <w:lang w:val="lt-LT"/>
              </w:rPr>
            </w:pPr>
            <w:r w:rsidRPr="00E64C03">
              <w:rPr>
                <w:sz w:val="22"/>
                <w:szCs w:val="22"/>
                <w:lang w:val="lt-LT"/>
              </w:rPr>
              <w:t>2.7.</w:t>
            </w:r>
          </w:p>
        </w:tc>
        <w:tc>
          <w:tcPr>
            <w:tcW w:w="2070" w:type="dxa"/>
          </w:tcPr>
          <w:p w14:paraId="4044C20C" w14:textId="77777777" w:rsidR="00363DD8" w:rsidRPr="00E64C03" w:rsidRDefault="00363DD8" w:rsidP="00CB0D16">
            <w:pPr>
              <w:pStyle w:val="CommentText"/>
              <w:rPr>
                <w:sz w:val="22"/>
                <w:szCs w:val="22"/>
              </w:rPr>
            </w:pPr>
            <w:r w:rsidRPr="00E64C03">
              <w:rPr>
                <w:color w:val="000000" w:themeColor="text1"/>
                <w:sz w:val="22"/>
                <w:szCs w:val="22"/>
              </w:rPr>
              <w:t>SFP+ modulis 4</w:t>
            </w:r>
          </w:p>
        </w:tc>
        <w:tc>
          <w:tcPr>
            <w:tcW w:w="5097" w:type="dxa"/>
          </w:tcPr>
          <w:p w14:paraId="28D51CC1" w14:textId="77777777" w:rsidR="00363DD8" w:rsidRPr="00E64C03" w:rsidRDefault="00363DD8" w:rsidP="00CB0D16">
            <w:pPr>
              <w:spacing w:after="0" w:line="240" w:lineRule="auto"/>
              <w:jc w:val="both"/>
              <w:rPr>
                <w:rFonts w:ascii="Times New Roman" w:hAnsi="Times New Roman" w:cs="Times New Roman"/>
                <w:color w:val="000000" w:themeColor="text1"/>
              </w:rPr>
            </w:pPr>
            <w:proofErr w:type="spellStart"/>
            <w:r w:rsidRPr="00E64C03">
              <w:rPr>
                <w:rFonts w:ascii="Times New Roman" w:hAnsi="Times New Roman" w:cs="Times New Roman"/>
                <w:color w:val="000000" w:themeColor="text1"/>
              </w:rPr>
              <w:t>Double</w:t>
            </w:r>
            <w:proofErr w:type="spellEnd"/>
            <w:r w:rsidRPr="00E64C03">
              <w:rPr>
                <w:rFonts w:ascii="Times New Roman" w:hAnsi="Times New Roman" w:cs="Times New Roman"/>
                <w:color w:val="000000" w:themeColor="text1"/>
              </w:rPr>
              <w:t xml:space="preserve"> </w:t>
            </w:r>
            <w:proofErr w:type="spellStart"/>
            <w:r w:rsidRPr="00E64C03">
              <w:rPr>
                <w:rFonts w:ascii="Times New Roman" w:hAnsi="Times New Roman" w:cs="Times New Roman"/>
                <w:color w:val="000000" w:themeColor="text1"/>
              </w:rPr>
              <w:t>Fiber</w:t>
            </w:r>
            <w:proofErr w:type="spellEnd"/>
            <w:r w:rsidRPr="00E64C03">
              <w:rPr>
                <w:rFonts w:ascii="Times New Roman" w:hAnsi="Times New Roman" w:cs="Times New Roman"/>
                <w:color w:val="000000" w:themeColor="text1"/>
              </w:rPr>
              <w:t xml:space="preserve"> 10G SFP+ Module (</w:t>
            </w:r>
            <w:proofErr w:type="spellStart"/>
            <w:r w:rsidRPr="00E64C03">
              <w:rPr>
                <w:rFonts w:ascii="Times New Roman" w:hAnsi="Times New Roman" w:cs="Times New Roman"/>
                <w:color w:val="000000" w:themeColor="text1"/>
              </w:rPr>
              <w:t>Tx</w:t>
            </w:r>
            <w:proofErr w:type="spellEnd"/>
            <w:r w:rsidRPr="00E64C03">
              <w:rPr>
                <w:rFonts w:ascii="Times New Roman" w:hAnsi="Times New Roman" w:cs="Times New Roman"/>
                <w:color w:val="000000" w:themeColor="text1"/>
              </w:rPr>
              <w:t>/</w:t>
            </w:r>
            <w:proofErr w:type="spellStart"/>
            <w:r w:rsidRPr="00E64C03">
              <w:rPr>
                <w:rFonts w:ascii="Times New Roman" w:hAnsi="Times New Roman" w:cs="Times New Roman"/>
                <w:color w:val="000000" w:themeColor="text1"/>
              </w:rPr>
              <w:t>Rx</w:t>
            </w:r>
            <w:proofErr w:type="spellEnd"/>
            <w:r w:rsidRPr="00E64C03">
              <w:rPr>
                <w:rFonts w:ascii="Times New Roman" w:hAnsi="Times New Roman" w:cs="Times New Roman"/>
                <w:color w:val="000000" w:themeColor="text1"/>
              </w:rPr>
              <w:t xml:space="preserve"> 850/850nm, </w:t>
            </w:r>
            <w:r>
              <w:rPr>
                <w:rFonts w:ascii="Times New Roman" w:hAnsi="Times New Roman" w:cs="Times New Roman"/>
                <w:color w:val="000000" w:themeColor="text1"/>
              </w:rPr>
              <w:t>10</w:t>
            </w:r>
            <w:r w:rsidRPr="00E64C03">
              <w:rPr>
                <w:rFonts w:ascii="Times New Roman" w:hAnsi="Times New Roman" w:cs="Times New Roman"/>
                <w:color w:val="000000" w:themeColor="text1"/>
              </w:rPr>
              <w:t xml:space="preserve"> </w:t>
            </w:r>
            <w:proofErr w:type="spellStart"/>
            <w:r w:rsidRPr="00E64C03">
              <w:rPr>
                <w:rFonts w:ascii="Times New Roman" w:hAnsi="Times New Roman" w:cs="Times New Roman"/>
                <w:color w:val="000000" w:themeColor="text1"/>
              </w:rPr>
              <w:t>Gbps</w:t>
            </w:r>
            <w:proofErr w:type="spellEnd"/>
            <w:r w:rsidRPr="00E64C03">
              <w:rPr>
                <w:rFonts w:ascii="Times New Roman" w:hAnsi="Times New Roman" w:cs="Times New Roman"/>
                <w:color w:val="000000" w:themeColor="text1"/>
              </w:rPr>
              <w:t xml:space="preserve">, MMF, </w:t>
            </w:r>
            <w:r>
              <w:rPr>
                <w:rFonts w:ascii="Times New Roman" w:hAnsi="Times New Roman" w:cs="Times New Roman"/>
                <w:color w:val="000000" w:themeColor="text1"/>
              </w:rPr>
              <w:t xml:space="preserve">jungtis – LC, </w:t>
            </w:r>
            <w:r w:rsidRPr="00E64C03">
              <w:rPr>
                <w:rFonts w:ascii="Times New Roman" w:hAnsi="Times New Roman" w:cs="Times New Roman"/>
              </w:rPr>
              <w:t xml:space="preserve">atstumas ne trumpesnis nei </w:t>
            </w:r>
            <w:r>
              <w:rPr>
                <w:rFonts w:ascii="Times New Roman" w:hAnsi="Times New Roman" w:cs="Times New Roman"/>
              </w:rPr>
              <w:t>300</w:t>
            </w:r>
            <w:r w:rsidRPr="00E64C03">
              <w:rPr>
                <w:rFonts w:ascii="Times New Roman" w:hAnsi="Times New Roman" w:cs="Times New Roman"/>
              </w:rPr>
              <w:t>m</w:t>
            </w:r>
            <w:r>
              <w:rPr>
                <w:rFonts w:ascii="Times New Roman" w:hAnsi="Times New Roman" w:cs="Times New Roman"/>
              </w:rPr>
              <w:t>. Turi būti suderinamas su HPE FF 5940 serijos komutatoriumi.</w:t>
            </w:r>
          </w:p>
        </w:tc>
        <w:tc>
          <w:tcPr>
            <w:tcW w:w="5244" w:type="dxa"/>
          </w:tcPr>
          <w:p w14:paraId="12BCDC27" w14:textId="77777777" w:rsidR="00363DD8" w:rsidRPr="00E64C03" w:rsidRDefault="00363DD8" w:rsidP="00CB0D16">
            <w:pPr>
              <w:snapToGrid w:val="0"/>
              <w:spacing w:after="0" w:line="240" w:lineRule="auto"/>
              <w:rPr>
                <w:rFonts w:ascii="Times New Roman" w:hAnsi="Times New Roman" w:cs="Times New Roman"/>
              </w:rPr>
            </w:pPr>
          </w:p>
        </w:tc>
      </w:tr>
      <w:tr w:rsidR="008B00FC" w:rsidRPr="00E64C03" w14:paraId="0158E2D5" w14:textId="77777777" w:rsidTr="00851BF7">
        <w:trPr>
          <w:cantSplit/>
        </w:trPr>
        <w:tc>
          <w:tcPr>
            <w:tcW w:w="745" w:type="dxa"/>
          </w:tcPr>
          <w:p w14:paraId="4B3F08C2" w14:textId="26AC2D1D" w:rsidR="008B00FC" w:rsidRPr="00E64C03" w:rsidRDefault="00E64C03" w:rsidP="004842F2">
            <w:pPr>
              <w:pStyle w:val="FootnoteText"/>
              <w:snapToGrid w:val="0"/>
              <w:rPr>
                <w:sz w:val="22"/>
                <w:szCs w:val="22"/>
                <w:lang w:val="lt-LT"/>
              </w:rPr>
            </w:pPr>
            <w:r w:rsidRPr="00E64C03">
              <w:rPr>
                <w:sz w:val="22"/>
                <w:szCs w:val="22"/>
                <w:lang w:val="lt-LT"/>
              </w:rPr>
              <w:t>2.</w:t>
            </w:r>
            <w:r w:rsidR="00363DD8">
              <w:rPr>
                <w:sz w:val="22"/>
                <w:szCs w:val="22"/>
                <w:lang w:val="lt-LT"/>
              </w:rPr>
              <w:t>8</w:t>
            </w:r>
            <w:r w:rsidRPr="00E64C03">
              <w:rPr>
                <w:sz w:val="22"/>
                <w:szCs w:val="22"/>
                <w:lang w:val="lt-LT"/>
              </w:rPr>
              <w:t>.</w:t>
            </w:r>
          </w:p>
        </w:tc>
        <w:tc>
          <w:tcPr>
            <w:tcW w:w="2070" w:type="dxa"/>
          </w:tcPr>
          <w:p w14:paraId="48D20CD0" w14:textId="775676BC" w:rsidR="008B00FC" w:rsidRPr="00E64C03" w:rsidRDefault="00E64C03" w:rsidP="004842F2">
            <w:pPr>
              <w:pStyle w:val="CommentText"/>
              <w:rPr>
                <w:sz w:val="22"/>
                <w:szCs w:val="22"/>
              </w:rPr>
            </w:pPr>
            <w:r w:rsidRPr="00E64C03">
              <w:rPr>
                <w:color w:val="000000" w:themeColor="text1"/>
                <w:sz w:val="22"/>
                <w:szCs w:val="22"/>
              </w:rPr>
              <w:t xml:space="preserve">SFP+ modulis </w:t>
            </w:r>
            <w:r w:rsidR="00363DD8">
              <w:rPr>
                <w:color w:val="000000" w:themeColor="text1"/>
                <w:sz w:val="22"/>
                <w:szCs w:val="22"/>
              </w:rPr>
              <w:t>5</w:t>
            </w:r>
          </w:p>
        </w:tc>
        <w:tc>
          <w:tcPr>
            <w:tcW w:w="5097" w:type="dxa"/>
          </w:tcPr>
          <w:p w14:paraId="4F2D27E1" w14:textId="4755D7FA" w:rsidR="008B00FC" w:rsidRPr="00E64C03" w:rsidRDefault="00363DD8" w:rsidP="004842F2">
            <w:pPr>
              <w:spacing w:after="0" w:line="240" w:lineRule="auto"/>
              <w:jc w:val="both"/>
              <w:rPr>
                <w:rFonts w:ascii="Times New Roman" w:hAnsi="Times New Roman" w:cs="Times New Roman"/>
                <w:color w:val="000000" w:themeColor="text1"/>
              </w:rPr>
            </w:pPr>
            <w:proofErr w:type="spellStart"/>
            <w:r w:rsidRPr="00E64C03">
              <w:rPr>
                <w:rFonts w:ascii="Times New Roman" w:hAnsi="Times New Roman" w:cs="Times New Roman"/>
              </w:rPr>
              <w:t>Single</w:t>
            </w:r>
            <w:proofErr w:type="spellEnd"/>
            <w:r w:rsidRPr="00E64C03">
              <w:rPr>
                <w:rFonts w:ascii="Times New Roman" w:hAnsi="Times New Roman" w:cs="Times New Roman"/>
              </w:rPr>
              <w:t xml:space="preserve"> </w:t>
            </w:r>
            <w:proofErr w:type="spellStart"/>
            <w:r w:rsidRPr="00E64C03">
              <w:rPr>
                <w:rFonts w:ascii="Times New Roman" w:hAnsi="Times New Roman" w:cs="Times New Roman"/>
              </w:rPr>
              <w:t>Fiber</w:t>
            </w:r>
            <w:proofErr w:type="spellEnd"/>
            <w:r w:rsidRPr="00E64C03">
              <w:rPr>
                <w:rFonts w:ascii="Times New Roman" w:hAnsi="Times New Roman" w:cs="Times New Roman"/>
              </w:rPr>
              <w:t xml:space="preserve"> 10G SFP+ Module (</w:t>
            </w:r>
            <w:proofErr w:type="spellStart"/>
            <w:r w:rsidRPr="00E64C03">
              <w:rPr>
                <w:rFonts w:ascii="Times New Roman" w:hAnsi="Times New Roman" w:cs="Times New Roman"/>
              </w:rPr>
              <w:t>Tx</w:t>
            </w:r>
            <w:proofErr w:type="spellEnd"/>
            <w:r w:rsidRPr="00E64C03">
              <w:rPr>
                <w:rFonts w:ascii="Times New Roman" w:hAnsi="Times New Roman" w:cs="Times New Roman"/>
              </w:rPr>
              <w:t>/</w:t>
            </w:r>
            <w:proofErr w:type="spellStart"/>
            <w:r w:rsidRPr="00E64C03">
              <w:rPr>
                <w:rFonts w:ascii="Times New Roman" w:hAnsi="Times New Roman" w:cs="Times New Roman"/>
              </w:rPr>
              <w:t>Rx</w:t>
            </w:r>
            <w:proofErr w:type="spellEnd"/>
            <w:r w:rsidRPr="00E64C03">
              <w:rPr>
                <w:rFonts w:ascii="Times New Roman" w:hAnsi="Times New Roman" w:cs="Times New Roman"/>
              </w:rPr>
              <w:t xml:space="preserve"> 1270/1330nm, 10 </w:t>
            </w:r>
            <w:proofErr w:type="spellStart"/>
            <w:r w:rsidRPr="00E64C03">
              <w:rPr>
                <w:rFonts w:ascii="Times New Roman" w:hAnsi="Times New Roman" w:cs="Times New Roman"/>
              </w:rPr>
              <w:t>Gbps</w:t>
            </w:r>
            <w:proofErr w:type="spellEnd"/>
            <w:r w:rsidRPr="00E64C03">
              <w:rPr>
                <w:rFonts w:ascii="Times New Roman" w:hAnsi="Times New Roman" w:cs="Times New Roman"/>
              </w:rPr>
              <w:t xml:space="preserve">, jungtis – LC, atstumas ne trumpesnis nei </w:t>
            </w:r>
            <w:r>
              <w:rPr>
                <w:rFonts w:ascii="Times New Roman" w:hAnsi="Times New Roman" w:cs="Times New Roman"/>
              </w:rPr>
              <w:t>4</w:t>
            </w:r>
            <w:r w:rsidRPr="00E64C03">
              <w:rPr>
                <w:rFonts w:ascii="Times New Roman" w:hAnsi="Times New Roman" w:cs="Times New Roman"/>
              </w:rPr>
              <w:t>0km.</w:t>
            </w:r>
            <w:r>
              <w:rPr>
                <w:rFonts w:ascii="Times New Roman" w:hAnsi="Times New Roman" w:cs="Times New Roman"/>
              </w:rPr>
              <w:t xml:space="preserve"> Turi būti suderinamas su siūlomu duomenų centro komutatoriumi.</w:t>
            </w:r>
          </w:p>
        </w:tc>
        <w:tc>
          <w:tcPr>
            <w:tcW w:w="5244" w:type="dxa"/>
          </w:tcPr>
          <w:p w14:paraId="125FD41C" w14:textId="77777777" w:rsidR="008B00FC" w:rsidRPr="00E64C03" w:rsidRDefault="008B00FC" w:rsidP="004842F2">
            <w:pPr>
              <w:snapToGrid w:val="0"/>
              <w:spacing w:after="0" w:line="240" w:lineRule="auto"/>
              <w:rPr>
                <w:rFonts w:ascii="Times New Roman" w:hAnsi="Times New Roman" w:cs="Times New Roman"/>
              </w:rPr>
            </w:pPr>
          </w:p>
        </w:tc>
      </w:tr>
      <w:tr w:rsidR="00363DD8" w:rsidRPr="00E64C03" w14:paraId="51E09507" w14:textId="77777777" w:rsidTr="00851BF7">
        <w:trPr>
          <w:cantSplit/>
        </w:trPr>
        <w:tc>
          <w:tcPr>
            <w:tcW w:w="745" w:type="dxa"/>
          </w:tcPr>
          <w:p w14:paraId="6FC3DBB2" w14:textId="51076278" w:rsidR="00363DD8" w:rsidRPr="00E64C03" w:rsidRDefault="00363DD8" w:rsidP="00CB0D16">
            <w:pPr>
              <w:snapToGrid w:val="0"/>
              <w:spacing w:after="0" w:line="240" w:lineRule="auto"/>
              <w:rPr>
                <w:rFonts w:ascii="Times New Roman" w:hAnsi="Times New Roman" w:cs="Times New Roman"/>
              </w:rPr>
            </w:pPr>
            <w:r>
              <w:rPr>
                <w:rFonts w:ascii="Times New Roman" w:hAnsi="Times New Roman" w:cs="Times New Roman"/>
              </w:rPr>
              <w:lastRenderedPageBreak/>
              <w:t>2.9.</w:t>
            </w:r>
          </w:p>
        </w:tc>
        <w:tc>
          <w:tcPr>
            <w:tcW w:w="2070" w:type="dxa"/>
          </w:tcPr>
          <w:p w14:paraId="47D02BAF" w14:textId="395F83A2" w:rsidR="00363DD8" w:rsidRPr="00E64C03" w:rsidRDefault="00363DD8" w:rsidP="00CB0D16">
            <w:pPr>
              <w:snapToGrid w:val="0"/>
              <w:spacing w:after="0" w:line="240" w:lineRule="auto"/>
              <w:rPr>
                <w:rFonts w:ascii="Times New Roman" w:hAnsi="Times New Roman" w:cs="Times New Roman"/>
              </w:rPr>
            </w:pPr>
            <w:r w:rsidRPr="00E64C03">
              <w:rPr>
                <w:rFonts w:ascii="Times New Roman" w:hAnsi="Times New Roman" w:cs="Times New Roman"/>
                <w:color w:val="000000" w:themeColor="text1"/>
              </w:rPr>
              <w:t>SFP modulis</w:t>
            </w:r>
            <w:r>
              <w:rPr>
                <w:rFonts w:ascii="Times New Roman" w:hAnsi="Times New Roman" w:cs="Times New Roman"/>
                <w:color w:val="000000" w:themeColor="text1"/>
              </w:rPr>
              <w:t xml:space="preserve"> 6</w:t>
            </w:r>
          </w:p>
        </w:tc>
        <w:tc>
          <w:tcPr>
            <w:tcW w:w="5097" w:type="dxa"/>
          </w:tcPr>
          <w:p w14:paraId="1828A155" w14:textId="13003D73" w:rsidR="00363DD8" w:rsidRPr="00E64C03" w:rsidRDefault="00363DD8" w:rsidP="00CB0D16">
            <w:pPr>
              <w:spacing w:after="0" w:line="240" w:lineRule="auto"/>
              <w:jc w:val="both"/>
              <w:rPr>
                <w:rFonts w:ascii="Times New Roman" w:hAnsi="Times New Roman" w:cs="Times New Roman"/>
                <w:color w:val="000000" w:themeColor="text1"/>
              </w:rPr>
            </w:pPr>
            <w:proofErr w:type="spellStart"/>
            <w:r w:rsidRPr="00E64C03">
              <w:rPr>
                <w:rFonts w:ascii="Times New Roman" w:hAnsi="Times New Roman" w:cs="Times New Roman"/>
              </w:rPr>
              <w:t>Single</w:t>
            </w:r>
            <w:proofErr w:type="spellEnd"/>
            <w:r w:rsidRPr="00E64C03">
              <w:rPr>
                <w:rFonts w:ascii="Times New Roman" w:hAnsi="Times New Roman" w:cs="Times New Roman"/>
              </w:rPr>
              <w:t xml:space="preserve"> </w:t>
            </w:r>
            <w:proofErr w:type="spellStart"/>
            <w:r w:rsidRPr="00E64C03">
              <w:rPr>
                <w:rFonts w:ascii="Times New Roman" w:hAnsi="Times New Roman" w:cs="Times New Roman"/>
              </w:rPr>
              <w:t>Fiber</w:t>
            </w:r>
            <w:proofErr w:type="spellEnd"/>
            <w:r w:rsidRPr="00E64C03">
              <w:rPr>
                <w:rFonts w:ascii="Times New Roman" w:hAnsi="Times New Roman" w:cs="Times New Roman"/>
              </w:rPr>
              <w:t xml:space="preserve"> 10G SFP+ Module (</w:t>
            </w:r>
            <w:proofErr w:type="spellStart"/>
            <w:r w:rsidRPr="00E64C03">
              <w:rPr>
                <w:rFonts w:ascii="Times New Roman" w:hAnsi="Times New Roman" w:cs="Times New Roman"/>
              </w:rPr>
              <w:t>Tx</w:t>
            </w:r>
            <w:proofErr w:type="spellEnd"/>
            <w:r w:rsidRPr="00E64C03">
              <w:rPr>
                <w:rFonts w:ascii="Times New Roman" w:hAnsi="Times New Roman" w:cs="Times New Roman"/>
              </w:rPr>
              <w:t>/</w:t>
            </w:r>
            <w:proofErr w:type="spellStart"/>
            <w:r w:rsidRPr="00E64C03">
              <w:rPr>
                <w:rFonts w:ascii="Times New Roman" w:hAnsi="Times New Roman" w:cs="Times New Roman"/>
              </w:rPr>
              <w:t>Rx</w:t>
            </w:r>
            <w:proofErr w:type="spellEnd"/>
            <w:r w:rsidRPr="00E64C03">
              <w:rPr>
                <w:rFonts w:ascii="Times New Roman" w:hAnsi="Times New Roman" w:cs="Times New Roman"/>
              </w:rPr>
              <w:t xml:space="preserve"> 1</w:t>
            </w:r>
            <w:r>
              <w:rPr>
                <w:rFonts w:ascii="Times New Roman" w:hAnsi="Times New Roman" w:cs="Times New Roman"/>
              </w:rPr>
              <w:t>33</w:t>
            </w:r>
            <w:r w:rsidRPr="00E64C03">
              <w:rPr>
                <w:rFonts w:ascii="Times New Roman" w:hAnsi="Times New Roman" w:cs="Times New Roman"/>
              </w:rPr>
              <w:t>0/1</w:t>
            </w:r>
            <w:r>
              <w:rPr>
                <w:rFonts w:ascii="Times New Roman" w:hAnsi="Times New Roman" w:cs="Times New Roman"/>
              </w:rPr>
              <w:t>270</w:t>
            </w:r>
            <w:r w:rsidRPr="00E64C03">
              <w:rPr>
                <w:rFonts w:ascii="Times New Roman" w:hAnsi="Times New Roman" w:cs="Times New Roman"/>
              </w:rPr>
              <w:t xml:space="preserve">nm, 10 </w:t>
            </w:r>
            <w:proofErr w:type="spellStart"/>
            <w:r w:rsidRPr="00E64C03">
              <w:rPr>
                <w:rFonts w:ascii="Times New Roman" w:hAnsi="Times New Roman" w:cs="Times New Roman"/>
              </w:rPr>
              <w:t>Gbps</w:t>
            </w:r>
            <w:proofErr w:type="spellEnd"/>
            <w:r w:rsidRPr="00E64C03">
              <w:rPr>
                <w:rFonts w:ascii="Times New Roman" w:hAnsi="Times New Roman" w:cs="Times New Roman"/>
              </w:rPr>
              <w:t xml:space="preserve">, jungtis – LC, atstumas ne trumpesnis nei </w:t>
            </w:r>
            <w:r>
              <w:rPr>
                <w:rFonts w:ascii="Times New Roman" w:hAnsi="Times New Roman" w:cs="Times New Roman"/>
              </w:rPr>
              <w:t>4</w:t>
            </w:r>
            <w:r w:rsidRPr="00E64C03">
              <w:rPr>
                <w:rFonts w:ascii="Times New Roman" w:hAnsi="Times New Roman" w:cs="Times New Roman"/>
              </w:rPr>
              <w:t>0km.</w:t>
            </w:r>
            <w:r>
              <w:rPr>
                <w:rFonts w:ascii="Times New Roman" w:hAnsi="Times New Roman" w:cs="Times New Roman"/>
              </w:rPr>
              <w:t xml:space="preserve"> Turi būti suderinamas su siūlomu duomenų centro komutatoriumi.</w:t>
            </w:r>
          </w:p>
        </w:tc>
        <w:tc>
          <w:tcPr>
            <w:tcW w:w="5244" w:type="dxa"/>
          </w:tcPr>
          <w:p w14:paraId="69C1FBAA" w14:textId="77777777" w:rsidR="00363DD8" w:rsidRPr="00E64C03" w:rsidRDefault="00363DD8" w:rsidP="00CB0D16">
            <w:pPr>
              <w:snapToGrid w:val="0"/>
              <w:spacing w:after="0" w:line="240" w:lineRule="auto"/>
              <w:rPr>
                <w:rFonts w:ascii="Times New Roman" w:hAnsi="Times New Roman" w:cs="Times New Roman"/>
              </w:rPr>
            </w:pPr>
          </w:p>
        </w:tc>
      </w:tr>
      <w:tr w:rsidR="008B00FC" w:rsidRPr="00E64C03" w14:paraId="756F8568" w14:textId="77777777" w:rsidTr="00851BF7">
        <w:trPr>
          <w:cantSplit/>
        </w:trPr>
        <w:tc>
          <w:tcPr>
            <w:tcW w:w="745" w:type="dxa"/>
          </w:tcPr>
          <w:p w14:paraId="4A02C2BF" w14:textId="019A329A" w:rsidR="008B00FC" w:rsidRPr="00E64C03" w:rsidRDefault="00470E90" w:rsidP="004842F2">
            <w:pPr>
              <w:snapToGrid w:val="0"/>
              <w:spacing w:after="0" w:line="240" w:lineRule="auto"/>
              <w:rPr>
                <w:rFonts w:ascii="Times New Roman" w:hAnsi="Times New Roman" w:cs="Times New Roman"/>
              </w:rPr>
            </w:pPr>
            <w:r>
              <w:rPr>
                <w:rFonts w:ascii="Times New Roman" w:hAnsi="Times New Roman" w:cs="Times New Roman"/>
              </w:rPr>
              <w:t>2.</w:t>
            </w:r>
            <w:r w:rsidR="00363DD8">
              <w:rPr>
                <w:rFonts w:ascii="Times New Roman" w:hAnsi="Times New Roman" w:cs="Times New Roman"/>
              </w:rPr>
              <w:t>10</w:t>
            </w:r>
            <w:r>
              <w:rPr>
                <w:rFonts w:ascii="Times New Roman" w:hAnsi="Times New Roman" w:cs="Times New Roman"/>
              </w:rPr>
              <w:t>.</w:t>
            </w:r>
          </w:p>
        </w:tc>
        <w:tc>
          <w:tcPr>
            <w:tcW w:w="2070" w:type="dxa"/>
          </w:tcPr>
          <w:p w14:paraId="66F5EA29" w14:textId="027464F5" w:rsidR="008B00FC" w:rsidRPr="00E64C03" w:rsidRDefault="00E64C03" w:rsidP="004842F2">
            <w:pPr>
              <w:snapToGrid w:val="0"/>
              <w:spacing w:after="0" w:line="240" w:lineRule="auto"/>
              <w:rPr>
                <w:rFonts w:ascii="Times New Roman" w:hAnsi="Times New Roman" w:cs="Times New Roman"/>
              </w:rPr>
            </w:pPr>
            <w:r w:rsidRPr="00E64C03">
              <w:rPr>
                <w:rFonts w:ascii="Times New Roman" w:hAnsi="Times New Roman" w:cs="Times New Roman"/>
                <w:color w:val="000000" w:themeColor="text1"/>
              </w:rPr>
              <w:t>SFP modulis</w:t>
            </w:r>
          </w:p>
        </w:tc>
        <w:tc>
          <w:tcPr>
            <w:tcW w:w="5097" w:type="dxa"/>
          </w:tcPr>
          <w:p w14:paraId="02BA17C6" w14:textId="3576FB1F" w:rsidR="008B00FC" w:rsidRPr="00E64C03" w:rsidRDefault="00470E90" w:rsidP="004842F2">
            <w:pPr>
              <w:spacing w:after="0" w:line="240" w:lineRule="auto"/>
              <w:jc w:val="both"/>
              <w:rPr>
                <w:rFonts w:ascii="Times New Roman" w:hAnsi="Times New Roman" w:cs="Times New Roman"/>
                <w:color w:val="000000" w:themeColor="text1"/>
              </w:rPr>
            </w:pPr>
            <w:proofErr w:type="spellStart"/>
            <w:r w:rsidRPr="00E64C03">
              <w:rPr>
                <w:rFonts w:ascii="Times New Roman" w:hAnsi="Times New Roman" w:cs="Times New Roman"/>
                <w:color w:val="000000" w:themeColor="text1"/>
              </w:rPr>
              <w:t>Double</w:t>
            </w:r>
            <w:proofErr w:type="spellEnd"/>
            <w:r w:rsidRPr="00E64C03">
              <w:rPr>
                <w:rFonts w:ascii="Times New Roman" w:hAnsi="Times New Roman" w:cs="Times New Roman"/>
                <w:color w:val="000000" w:themeColor="text1"/>
              </w:rPr>
              <w:t xml:space="preserve"> </w:t>
            </w:r>
            <w:proofErr w:type="spellStart"/>
            <w:r w:rsidRPr="00E64C03">
              <w:rPr>
                <w:rFonts w:ascii="Times New Roman" w:hAnsi="Times New Roman" w:cs="Times New Roman"/>
                <w:color w:val="000000" w:themeColor="text1"/>
              </w:rPr>
              <w:t>Fiber</w:t>
            </w:r>
            <w:proofErr w:type="spellEnd"/>
            <w:r w:rsidRPr="00E64C03">
              <w:rPr>
                <w:rFonts w:ascii="Times New Roman" w:hAnsi="Times New Roman" w:cs="Times New Roman"/>
                <w:color w:val="000000" w:themeColor="text1"/>
              </w:rPr>
              <w:t xml:space="preserve"> 1G SFP Module (</w:t>
            </w:r>
            <w:proofErr w:type="spellStart"/>
            <w:r w:rsidRPr="00E64C03">
              <w:rPr>
                <w:rFonts w:ascii="Times New Roman" w:hAnsi="Times New Roman" w:cs="Times New Roman"/>
                <w:color w:val="000000" w:themeColor="text1"/>
              </w:rPr>
              <w:t>Tx</w:t>
            </w:r>
            <w:proofErr w:type="spellEnd"/>
            <w:r w:rsidRPr="00E64C03">
              <w:rPr>
                <w:rFonts w:ascii="Times New Roman" w:hAnsi="Times New Roman" w:cs="Times New Roman"/>
                <w:color w:val="000000" w:themeColor="text1"/>
              </w:rPr>
              <w:t>/</w:t>
            </w:r>
            <w:proofErr w:type="spellStart"/>
            <w:r w:rsidRPr="00E64C03">
              <w:rPr>
                <w:rFonts w:ascii="Times New Roman" w:hAnsi="Times New Roman" w:cs="Times New Roman"/>
                <w:color w:val="000000" w:themeColor="text1"/>
              </w:rPr>
              <w:t>Rx</w:t>
            </w:r>
            <w:proofErr w:type="spellEnd"/>
            <w:r w:rsidRPr="00E64C03">
              <w:rPr>
                <w:rFonts w:ascii="Times New Roman" w:hAnsi="Times New Roman" w:cs="Times New Roman"/>
                <w:color w:val="000000" w:themeColor="text1"/>
              </w:rPr>
              <w:t xml:space="preserve"> 850/850nm, </w:t>
            </w:r>
            <w:r>
              <w:rPr>
                <w:rFonts w:ascii="Times New Roman" w:hAnsi="Times New Roman" w:cs="Times New Roman"/>
                <w:color w:val="000000" w:themeColor="text1"/>
              </w:rPr>
              <w:t>1</w:t>
            </w:r>
            <w:r w:rsidRPr="00E64C03">
              <w:rPr>
                <w:rFonts w:ascii="Times New Roman" w:hAnsi="Times New Roman" w:cs="Times New Roman"/>
                <w:color w:val="000000" w:themeColor="text1"/>
              </w:rPr>
              <w:t xml:space="preserve"> </w:t>
            </w:r>
            <w:proofErr w:type="spellStart"/>
            <w:r w:rsidRPr="00E64C03">
              <w:rPr>
                <w:rFonts w:ascii="Times New Roman" w:hAnsi="Times New Roman" w:cs="Times New Roman"/>
                <w:color w:val="000000" w:themeColor="text1"/>
              </w:rPr>
              <w:t>Gbps</w:t>
            </w:r>
            <w:proofErr w:type="spellEnd"/>
            <w:r w:rsidRPr="00E64C03">
              <w:rPr>
                <w:rFonts w:ascii="Times New Roman" w:hAnsi="Times New Roman" w:cs="Times New Roman"/>
                <w:color w:val="000000" w:themeColor="text1"/>
              </w:rPr>
              <w:t xml:space="preserve">, MMF, </w:t>
            </w:r>
            <w:r>
              <w:rPr>
                <w:rFonts w:ascii="Times New Roman" w:hAnsi="Times New Roman" w:cs="Times New Roman"/>
                <w:color w:val="000000" w:themeColor="text1"/>
              </w:rPr>
              <w:t xml:space="preserve">jungtis – LC, </w:t>
            </w:r>
            <w:r w:rsidRPr="00E64C03">
              <w:rPr>
                <w:rFonts w:ascii="Times New Roman" w:hAnsi="Times New Roman" w:cs="Times New Roman"/>
              </w:rPr>
              <w:t xml:space="preserve">atstumas ne trumpesnis nei </w:t>
            </w:r>
            <w:r w:rsidR="00671D71">
              <w:rPr>
                <w:rFonts w:ascii="Times New Roman" w:hAnsi="Times New Roman" w:cs="Times New Roman"/>
              </w:rPr>
              <w:t>3</w:t>
            </w:r>
            <w:r>
              <w:rPr>
                <w:rFonts w:ascii="Times New Roman" w:hAnsi="Times New Roman" w:cs="Times New Roman"/>
              </w:rPr>
              <w:t>00</w:t>
            </w:r>
            <w:r w:rsidRPr="00E64C03">
              <w:rPr>
                <w:rFonts w:ascii="Times New Roman" w:hAnsi="Times New Roman" w:cs="Times New Roman"/>
              </w:rPr>
              <w:t>m</w:t>
            </w:r>
            <w:r>
              <w:rPr>
                <w:rFonts w:ascii="Times New Roman" w:hAnsi="Times New Roman" w:cs="Times New Roman"/>
              </w:rPr>
              <w:t>. Turi būti suderinamas su siūlomi duomenų centro komutatoriumi.</w:t>
            </w:r>
          </w:p>
        </w:tc>
        <w:tc>
          <w:tcPr>
            <w:tcW w:w="5244" w:type="dxa"/>
          </w:tcPr>
          <w:p w14:paraId="382EC605" w14:textId="77777777" w:rsidR="008B00FC" w:rsidRPr="00E64C03" w:rsidRDefault="008B00FC" w:rsidP="004842F2">
            <w:pPr>
              <w:snapToGrid w:val="0"/>
              <w:spacing w:after="0" w:line="240" w:lineRule="auto"/>
              <w:rPr>
                <w:rFonts w:ascii="Times New Roman" w:hAnsi="Times New Roman" w:cs="Times New Roman"/>
              </w:rPr>
            </w:pPr>
          </w:p>
        </w:tc>
      </w:tr>
      <w:tr w:rsidR="008B00FC" w:rsidRPr="00E64C03" w14:paraId="65992A72" w14:textId="77777777" w:rsidTr="00851BF7">
        <w:trPr>
          <w:cantSplit/>
        </w:trPr>
        <w:tc>
          <w:tcPr>
            <w:tcW w:w="745" w:type="dxa"/>
          </w:tcPr>
          <w:p w14:paraId="525DE496" w14:textId="5EDB8764" w:rsidR="008B00FC" w:rsidRPr="00E64C03" w:rsidRDefault="00470E90" w:rsidP="004842F2">
            <w:pPr>
              <w:snapToGrid w:val="0"/>
              <w:spacing w:after="0" w:line="240" w:lineRule="auto"/>
              <w:rPr>
                <w:rFonts w:ascii="Times New Roman" w:hAnsi="Times New Roman" w:cs="Times New Roman"/>
              </w:rPr>
            </w:pPr>
            <w:r>
              <w:rPr>
                <w:rFonts w:ascii="Times New Roman" w:hAnsi="Times New Roman" w:cs="Times New Roman"/>
              </w:rPr>
              <w:t>2.</w:t>
            </w:r>
            <w:r w:rsidR="00363DD8">
              <w:rPr>
                <w:rFonts w:ascii="Times New Roman" w:hAnsi="Times New Roman" w:cs="Times New Roman"/>
              </w:rPr>
              <w:t>11</w:t>
            </w:r>
            <w:r>
              <w:rPr>
                <w:rFonts w:ascii="Times New Roman" w:hAnsi="Times New Roman" w:cs="Times New Roman"/>
              </w:rPr>
              <w:t>.</w:t>
            </w:r>
          </w:p>
        </w:tc>
        <w:tc>
          <w:tcPr>
            <w:tcW w:w="2070" w:type="dxa"/>
          </w:tcPr>
          <w:p w14:paraId="7717276E" w14:textId="73D1D99A" w:rsidR="008B00FC" w:rsidRPr="00E64C03" w:rsidRDefault="00470E90" w:rsidP="004842F2">
            <w:pPr>
              <w:snapToGrid w:val="0"/>
              <w:spacing w:after="0" w:line="240" w:lineRule="auto"/>
              <w:rPr>
                <w:rFonts w:ascii="Times New Roman" w:hAnsi="Times New Roman" w:cs="Times New Roman"/>
              </w:rPr>
            </w:pPr>
            <w:r>
              <w:rPr>
                <w:rFonts w:ascii="Times New Roman" w:hAnsi="Times New Roman" w:cs="Times New Roman"/>
              </w:rPr>
              <w:t>Kabelis</w:t>
            </w:r>
          </w:p>
        </w:tc>
        <w:tc>
          <w:tcPr>
            <w:tcW w:w="5097" w:type="dxa"/>
          </w:tcPr>
          <w:p w14:paraId="04E80214" w14:textId="3FB5799E" w:rsidR="008B00FC" w:rsidRPr="00E64C03" w:rsidRDefault="00470E90" w:rsidP="004842F2">
            <w:pPr>
              <w:snapToGrid w:val="0"/>
              <w:spacing w:after="0" w:line="240" w:lineRule="auto"/>
              <w:rPr>
                <w:rStyle w:val="bold1"/>
                <w:rFonts w:ascii="Times New Roman" w:hAnsi="Times New Roman" w:cs="Times New Roman"/>
                <w:b w:val="0"/>
              </w:rPr>
            </w:pPr>
            <w:r w:rsidRPr="00470E90">
              <w:rPr>
                <w:rStyle w:val="bold1"/>
                <w:rFonts w:ascii="Times New Roman" w:hAnsi="Times New Roman" w:cs="Times New Roman"/>
                <w:b w:val="0"/>
              </w:rPr>
              <w:t xml:space="preserve">LC/UPC </w:t>
            </w:r>
            <w:proofErr w:type="spellStart"/>
            <w:r>
              <w:rPr>
                <w:rStyle w:val="bold1"/>
                <w:rFonts w:ascii="Times New Roman" w:hAnsi="Times New Roman" w:cs="Times New Roman"/>
                <w:b w:val="0"/>
              </w:rPr>
              <w:t>M</w:t>
            </w:r>
            <w:r w:rsidRPr="00470E90">
              <w:rPr>
                <w:rStyle w:val="bold1"/>
                <w:rFonts w:ascii="Times New Roman" w:hAnsi="Times New Roman" w:cs="Times New Roman"/>
                <w:b w:val="0"/>
              </w:rPr>
              <w:t>ulti-mode</w:t>
            </w:r>
            <w:proofErr w:type="spellEnd"/>
            <w:r w:rsidRPr="00470E90">
              <w:rPr>
                <w:rStyle w:val="bold1"/>
                <w:rFonts w:ascii="Times New Roman" w:hAnsi="Times New Roman" w:cs="Times New Roman"/>
                <w:b w:val="0"/>
              </w:rPr>
              <w:t xml:space="preserve"> (M) to LC/UPC </w:t>
            </w:r>
            <w:proofErr w:type="spellStart"/>
            <w:r>
              <w:rPr>
                <w:rStyle w:val="bold1"/>
                <w:rFonts w:ascii="Times New Roman" w:hAnsi="Times New Roman" w:cs="Times New Roman"/>
                <w:b w:val="0"/>
              </w:rPr>
              <w:t>M</w:t>
            </w:r>
            <w:r w:rsidRPr="00470E90">
              <w:rPr>
                <w:rStyle w:val="bold1"/>
                <w:rFonts w:ascii="Times New Roman" w:hAnsi="Times New Roman" w:cs="Times New Roman"/>
                <w:b w:val="0"/>
              </w:rPr>
              <w:t>ulti-mode</w:t>
            </w:r>
            <w:proofErr w:type="spellEnd"/>
            <w:r w:rsidRPr="00470E90">
              <w:rPr>
                <w:rStyle w:val="bold1"/>
                <w:rFonts w:ascii="Times New Roman" w:hAnsi="Times New Roman" w:cs="Times New Roman"/>
                <w:b w:val="0"/>
              </w:rPr>
              <w:t xml:space="preserve"> (M), </w:t>
            </w:r>
            <w:proofErr w:type="spellStart"/>
            <w:r w:rsidRPr="00470E90">
              <w:rPr>
                <w:rStyle w:val="bold1"/>
                <w:rFonts w:ascii="Times New Roman" w:hAnsi="Times New Roman" w:cs="Times New Roman"/>
                <w:b w:val="0"/>
              </w:rPr>
              <w:t>duplex</w:t>
            </w:r>
            <w:proofErr w:type="spellEnd"/>
            <w:r w:rsidRPr="00470E90">
              <w:rPr>
                <w:rStyle w:val="bold1"/>
                <w:rFonts w:ascii="Times New Roman" w:hAnsi="Times New Roman" w:cs="Times New Roman"/>
                <w:b w:val="0"/>
              </w:rPr>
              <w:t xml:space="preserve">, 50/125 </w:t>
            </w:r>
            <w:proofErr w:type="spellStart"/>
            <w:r w:rsidRPr="00470E90">
              <w:rPr>
                <w:rStyle w:val="bold1"/>
                <w:rFonts w:ascii="Times New Roman" w:hAnsi="Times New Roman" w:cs="Times New Roman"/>
                <w:b w:val="0"/>
              </w:rPr>
              <w:t>micron</w:t>
            </w:r>
            <w:proofErr w:type="spellEnd"/>
            <w:r w:rsidRPr="00470E90">
              <w:rPr>
                <w:rStyle w:val="bold1"/>
                <w:rFonts w:ascii="Times New Roman" w:hAnsi="Times New Roman" w:cs="Times New Roman"/>
                <w:b w:val="0"/>
              </w:rPr>
              <w:t>, OM4</w:t>
            </w:r>
            <w:r>
              <w:rPr>
                <w:rStyle w:val="bold1"/>
                <w:rFonts w:ascii="Times New Roman" w:hAnsi="Times New Roman" w:cs="Times New Roman"/>
                <w:b w:val="0"/>
              </w:rPr>
              <w:t xml:space="preserve">, ilgis - </w:t>
            </w:r>
            <w:r w:rsidRPr="00470E90">
              <w:rPr>
                <w:rStyle w:val="bold1"/>
                <w:rFonts w:ascii="Times New Roman" w:hAnsi="Times New Roman" w:cs="Times New Roman"/>
                <w:b w:val="0"/>
              </w:rPr>
              <w:t>1m</w:t>
            </w:r>
          </w:p>
        </w:tc>
        <w:tc>
          <w:tcPr>
            <w:tcW w:w="5244" w:type="dxa"/>
          </w:tcPr>
          <w:p w14:paraId="53A46A91" w14:textId="77777777" w:rsidR="008B00FC" w:rsidRPr="00E64C03" w:rsidRDefault="008B00FC" w:rsidP="004842F2">
            <w:pPr>
              <w:snapToGrid w:val="0"/>
              <w:spacing w:after="0" w:line="240" w:lineRule="auto"/>
              <w:rPr>
                <w:rFonts w:ascii="Times New Roman" w:hAnsi="Times New Roman" w:cs="Times New Roman"/>
              </w:rPr>
            </w:pPr>
          </w:p>
        </w:tc>
      </w:tr>
    </w:tbl>
    <w:p w14:paraId="6F60D5F3" w14:textId="77777777" w:rsidR="00A74567" w:rsidRDefault="00A74567" w:rsidP="004842F2">
      <w:pPr>
        <w:spacing w:after="0" w:line="240" w:lineRule="auto"/>
        <w:rPr>
          <w:rFonts w:ascii="Times New Roman" w:hAnsi="Times New Roman" w:cs="Times New Roman"/>
          <w:b/>
          <w:sz w:val="24"/>
          <w:szCs w:val="24"/>
        </w:rPr>
      </w:pPr>
    </w:p>
    <w:p w14:paraId="652679CE" w14:textId="77777777" w:rsidR="00416BE3" w:rsidRPr="00885203" w:rsidRDefault="00416BE3" w:rsidP="00416BE3">
      <w:pPr>
        <w:rPr>
          <w:rFonts w:ascii="Times New Roman" w:hAnsi="Times New Roman" w:cs="Times New Roman"/>
          <w:b/>
          <w:bCs/>
          <w:sz w:val="24"/>
          <w:szCs w:val="24"/>
        </w:rPr>
      </w:pPr>
      <w:r w:rsidRPr="00885203">
        <w:rPr>
          <w:rFonts w:ascii="Times New Roman" w:hAnsi="Times New Roman" w:cs="Times New Roman"/>
          <w:b/>
          <w:bCs/>
          <w:sz w:val="24"/>
          <w:szCs w:val="24"/>
        </w:rPr>
        <w:t xml:space="preserve">Perkančioji organizacija vykdo žaliąjį pirkimą. </w:t>
      </w:r>
    </w:p>
    <w:p w14:paraId="101BB59F" w14:textId="77777777" w:rsidR="00416BE3" w:rsidRPr="00885203" w:rsidRDefault="00416BE3" w:rsidP="00416BE3">
      <w:pPr>
        <w:rPr>
          <w:rFonts w:ascii="Times New Roman" w:hAnsi="Times New Roman" w:cs="Times New Roman"/>
          <w:sz w:val="24"/>
          <w:szCs w:val="24"/>
        </w:rPr>
      </w:pPr>
      <w:r w:rsidRPr="00885203">
        <w:rPr>
          <w:rFonts w:ascii="Times New Roman" w:hAnsi="Times New Roman" w:cs="Times New Roman"/>
          <w:sz w:val="24"/>
          <w:szCs w:val="24"/>
        </w:rPr>
        <w:t xml:space="preserve">Siūlomos prekės turi atitikti </w:t>
      </w:r>
      <w:r w:rsidRPr="00885203">
        <w:rPr>
          <w:rFonts w:ascii="Times New Roman" w:hAnsi="Times New Roman" w:cs="Times New Roman"/>
        </w:rPr>
        <w:t>Lietuvos Respublikos aplinkos ministro 2011 m. birželio 28 d. įsakymo Nr. D1-508 „</w:t>
      </w:r>
      <w:hyperlink r:id="rId8" w:history="1">
        <w:r w:rsidRPr="00885203">
          <w:rPr>
            <w:rFonts w:ascii="Times New Roman" w:hAnsi="Times New Roman" w:cs="Times New Roman"/>
          </w:rPr>
          <w:t>Dėl Aplinkos apsaugos kriterijų taikymo, vykdant žaliuosius pirkimus, tvarkos aprašo patvirtinimo</w:t>
        </w:r>
      </w:hyperlink>
      <w:r w:rsidRPr="00885203">
        <w:rPr>
          <w:rFonts w:ascii="Times New Roman" w:hAnsi="Times New Roman" w:cs="Times New Roman"/>
        </w:rPr>
        <w:t xml:space="preserve">“ 4.4.4.4 ir 4.4.4.5  </w:t>
      </w:r>
      <w:r>
        <w:rPr>
          <w:rFonts w:ascii="Times New Roman" w:hAnsi="Times New Roman" w:cs="Times New Roman"/>
        </w:rPr>
        <w:t>pa</w:t>
      </w:r>
      <w:r w:rsidRPr="00885203">
        <w:rPr>
          <w:rFonts w:ascii="Times New Roman" w:hAnsi="Times New Roman" w:cs="Times New Roman"/>
        </w:rPr>
        <w:t>punk</w:t>
      </w:r>
      <w:r>
        <w:rPr>
          <w:rFonts w:ascii="Times New Roman" w:hAnsi="Times New Roman" w:cs="Times New Roman"/>
        </w:rPr>
        <w:t xml:space="preserve">čiuose </w:t>
      </w:r>
      <w:r w:rsidRPr="00885203">
        <w:rPr>
          <w:rFonts w:ascii="Times New Roman" w:hAnsi="Times New Roman" w:cs="Times New Roman"/>
        </w:rPr>
        <w:t>nustatytus aplinkos apsaugos kriterijus: prekė yra tvirta, ilgaamžė, funkcionali, ji ar jos sudedamosios dalys tinka naudoti daug kartų ir (ar) lengvai pataisomos, ir (ar) pakeičiamos;  prekė, virtusi atliekomis, tinka paruošti pakartotinai naudoti ar perdirbti;</w:t>
      </w:r>
    </w:p>
    <w:p w14:paraId="2E4DA6C4" w14:textId="77777777" w:rsidR="0046509F" w:rsidRPr="0046509F" w:rsidRDefault="0046509F" w:rsidP="0046509F">
      <w:pPr>
        <w:spacing w:after="0" w:line="240" w:lineRule="auto"/>
        <w:rPr>
          <w:rFonts w:ascii="Times New Roman" w:hAnsi="Times New Roman" w:cs="Times New Roman"/>
          <w:bCs/>
          <w:sz w:val="24"/>
          <w:szCs w:val="24"/>
          <w:lang w:val="en-US"/>
        </w:rPr>
      </w:pPr>
    </w:p>
    <w:sectPr w:rsidR="0046509F" w:rsidRPr="0046509F" w:rsidSect="00CF40E7">
      <w:footerReference w:type="even" r:id="rId9"/>
      <w:footerReference w:type="default" r:id="rId10"/>
      <w:footerReference w:type="first" r:id="rId1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83C47" w14:textId="77777777" w:rsidR="009C6338" w:rsidRDefault="009C6338" w:rsidP="00B87D41">
      <w:pPr>
        <w:spacing w:after="0" w:line="240" w:lineRule="auto"/>
      </w:pPr>
      <w:r>
        <w:separator/>
      </w:r>
    </w:p>
  </w:endnote>
  <w:endnote w:type="continuationSeparator" w:id="0">
    <w:p w14:paraId="0F74B89D" w14:textId="77777777" w:rsidR="009C6338" w:rsidRDefault="009C6338" w:rsidP="00B87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B97A9" w14:textId="128CD1D2" w:rsidR="009A3E33" w:rsidRDefault="009A3E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E074E" w14:textId="358D8DFC" w:rsidR="009A3E33" w:rsidRDefault="009A3E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21E53" w14:textId="64128537" w:rsidR="009A3E33" w:rsidRDefault="009A3E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6DA85" w14:textId="77777777" w:rsidR="009C6338" w:rsidRDefault="009C6338" w:rsidP="00B87D41">
      <w:pPr>
        <w:spacing w:after="0" w:line="240" w:lineRule="auto"/>
      </w:pPr>
      <w:r>
        <w:separator/>
      </w:r>
    </w:p>
  </w:footnote>
  <w:footnote w:type="continuationSeparator" w:id="0">
    <w:p w14:paraId="27558C5D" w14:textId="77777777" w:rsidR="009C6338" w:rsidRDefault="009C6338" w:rsidP="00B87D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0BA88C2"/>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FFFFFF89"/>
    <w:multiLevelType w:val="singleLevel"/>
    <w:tmpl w:val="56A8CD7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17FC4E2F"/>
    <w:multiLevelType w:val="hybridMultilevel"/>
    <w:tmpl w:val="455087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F60B1E"/>
    <w:multiLevelType w:val="hybridMultilevel"/>
    <w:tmpl w:val="8146DE3A"/>
    <w:lvl w:ilvl="0" w:tplc="6400C8C0">
      <w:start w:val="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40C1F93"/>
    <w:multiLevelType w:val="hybridMultilevel"/>
    <w:tmpl w:val="859E9952"/>
    <w:lvl w:ilvl="0" w:tplc="021E9FD2">
      <w:start w:val="1"/>
      <w:numFmt w:val="decimal"/>
      <w:pStyle w:val="Heading2"/>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5AB4EC0"/>
    <w:multiLevelType w:val="hybridMultilevel"/>
    <w:tmpl w:val="E912E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B954F7"/>
    <w:multiLevelType w:val="hybridMultilevel"/>
    <w:tmpl w:val="6FE8AEF4"/>
    <w:lvl w:ilvl="0" w:tplc="0809000F">
      <w:start w:val="1"/>
      <w:numFmt w:val="decimal"/>
      <w:lvlText w:val="%1."/>
      <w:lvlJc w:val="left"/>
      <w:pPr>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0373AF2"/>
    <w:multiLevelType w:val="hybridMultilevel"/>
    <w:tmpl w:val="6FE8AEF4"/>
    <w:lvl w:ilvl="0" w:tplc="FFFFFFFF">
      <w:start w:val="1"/>
      <w:numFmt w:val="decimal"/>
      <w:lvlText w:val="%1."/>
      <w:lvlJc w:val="left"/>
      <w:pPr>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48DF4D05"/>
    <w:multiLevelType w:val="hybridMultilevel"/>
    <w:tmpl w:val="6406B8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AE1BB6"/>
    <w:multiLevelType w:val="hybridMultilevel"/>
    <w:tmpl w:val="B7F2487A"/>
    <w:lvl w:ilvl="0" w:tplc="D5F0D056">
      <w:start w:val="2"/>
      <w:numFmt w:val="bullet"/>
      <w:lvlText w:val="•"/>
      <w:lvlJc w:val="left"/>
      <w:pPr>
        <w:ind w:left="762" w:hanging="360"/>
      </w:pPr>
      <w:rPr>
        <w:rFonts w:ascii="Calibri" w:eastAsia="Calibri" w:hAnsi="Calibri" w:cs="Calibri" w:hint="default"/>
        <w:lang w:val="af-ZA"/>
      </w:rPr>
    </w:lvl>
    <w:lvl w:ilvl="1" w:tplc="04270003" w:tentative="1">
      <w:start w:val="1"/>
      <w:numFmt w:val="bullet"/>
      <w:lvlText w:val="o"/>
      <w:lvlJc w:val="left"/>
      <w:pPr>
        <w:ind w:left="1482" w:hanging="360"/>
      </w:pPr>
      <w:rPr>
        <w:rFonts w:ascii="Courier New" w:hAnsi="Courier New" w:cs="Courier New" w:hint="default"/>
      </w:rPr>
    </w:lvl>
    <w:lvl w:ilvl="2" w:tplc="04270005" w:tentative="1">
      <w:start w:val="1"/>
      <w:numFmt w:val="bullet"/>
      <w:lvlText w:val=""/>
      <w:lvlJc w:val="left"/>
      <w:pPr>
        <w:ind w:left="2202" w:hanging="360"/>
      </w:pPr>
      <w:rPr>
        <w:rFonts w:ascii="Wingdings" w:hAnsi="Wingdings" w:hint="default"/>
      </w:rPr>
    </w:lvl>
    <w:lvl w:ilvl="3" w:tplc="04270001" w:tentative="1">
      <w:start w:val="1"/>
      <w:numFmt w:val="bullet"/>
      <w:lvlText w:val=""/>
      <w:lvlJc w:val="left"/>
      <w:pPr>
        <w:ind w:left="2922" w:hanging="360"/>
      </w:pPr>
      <w:rPr>
        <w:rFonts w:ascii="Symbol" w:hAnsi="Symbol" w:hint="default"/>
      </w:rPr>
    </w:lvl>
    <w:lvl w:ilvl="4" w:tplc="04270003" w:tentative="1">
      <w:start w:val="1"/>
      <w:numFmt w:val="bullet"/>
      <w:lvlText w:val="o"/>
      <w:lvlJc w:val="left"/>
      <w:pPr>
        <w:ind w:left="3642" w:hanging="360"/>
      </w:pPr>
      <w:rPr>
        <w:rFonts w:ascii="Courier New" w:hAnsi="Courier New" w:cs="Courier New" w:hint="default"/>
      </w:rPr>
    </w:lvl>
    <w:lvl w:ilvl="5" w:tplc="04270005" w:tentative="1">
      <w:start w:val="1"/>
      <w:numFmt w:val="bullet"/>
      <w:lvlText w:val=""/>
      <w:lvlJc w:val="left"/>
      <w:pPr>
        <w:ind w:left="4362" w:hanging="360"/>
      </w:pPr>
      <w:rPr>
        <w:rFonts w:ascii="Wingdings" w:hAnsi="Wingdings" w:hint="default"/>
      </w:rPr>
    </w:lvl>
    <w:lvl w:ilvl="6" w:tplc="04270001" w:tentative="1">
      <w:start w:val="1"/>
      <w:numFmt w:val="bullet"/>
      <w:lvlText w:val=""/>
      <w:lvlJc w:val="left"/>
      <w:pPr>
        <w:ind w:left="5082" w:hanging="360"/>
      </w:pPr>
      <w:rPr>
        <w:rFonts w:ascii="Symbol" w:hAnsi="Symbol" w:hint="default"/>
      </w:rPr>
    </w:lvl>
    <w:lvl w:ilvl="7" w:tplc="04270003" w:tentative="1">
      <w:start w:val="1"/>
      <w:numFmt w:val="bullet"/>
      <w:lvlText w:val="o"/>
      <w:lvlJc w:val="left"/>
      <w:pPr>
        <w:ind w:left="5802" w:hanging="360"/>
      </w:pPr>
      <w:rPr>
        <w:rFonts w:ascii="Courier New" w:hAnsi="Courier New" w:cs="Courier New" w:hint="default"/>
      </w:rPr>
    </w:lvl>
    <w:lvl w:ilvl="8" w:tplc="04270005" w:tentative="1">
      <w:start w:val="1"/>
      <w:numFmt w:val="bullet"/>
      <w:lvlText w:val=""/>
      <w:lvlJc w:val="left"/>
      <w:pPr>
        <w:ind w:left="6522" w:hanging="360"/>
      </w:pPr>
      <w:rPr>
        <w:rFonts w:ascii="Wingdings" w:hAnsi="Wingdings" w:hint="default"/>
      </w:rPr>
    </w:lvl>
  </w:abstractNum>
  <w:abstractNum w:abstractNumId="10" w15:restartNumberingAfterBreak="0">
    <w:nsid w:val="5B19143E"/>
    <w:multiLevelType w:val="hybridMultilevel"/>
    <w:tmpl w:val="88DCD928"/>
    <w:lvl w:ilvl="0" w:tplc="73840598">
      <w:start w:val="20"/>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C567A0A"/>
    <w:multiLevelType w:val="hybridMultilevel"/>
    <w:tmpl w:val="558A02C8"/>
    <w:lvl w:ilvl="0" w:tplc="6400C8C0">
      <w:start w:val="2"/>
      <w:numFmt w:val="bullet"/>
      <w:lvlText w:val="•"/>
      <w:lvlJc w:val="left"/>
      <w:pPr>
        <w:ind w:left="1080" w:hanging="360"/>
      </w:pPr>
      <w:rPr>
        <w:rFonts w:ascii="Calibri" w:eastAsia="Calibri"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75E05F5E"/>
    <w:multiLevelType w:val="hybridMultilevel"/>
    <w:tmpl w:val="BCFED4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5F16D1D"/>
    <w:multiLevelType w:val="hybridMultilevel"/>
    <w:tmpl w:val="DF6E06A8"/>
    <w:lvl w:ilvl="0" w:tplc="DE5E4EC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2047673">
    <w:abstractNumId w:val="4"/>
  </w:num>
  <w:num w:numId="2" w16cid:durableId="2127387628">
    <w:abstractNumId w:val="0"/>
  </w:num>
  <w:num w:numId="3" w16cid:durableId="182790581">
    <w:abstractNumId w:val="1"/>
  </w:num>
  <w:num w:numId="4" w16cid:durableId="1732659094">
    <w:abstractNumId w:val="12"/>
  </w:num>
  <w:num w:numId="5" w16cid:durableId="514804095">
    <w:abstractNumId w:val="3"/>
  </w:num>
  <w:num w:numId="6" w16cid:durableId="410398132">
    <w:abstractNumId w:val="9"/>
  </w:num>
  <w:num w:numId="7" w16cid:durableId="2104372685">
    <w:abstractNumId w:val="11"/>
  </w:num>
  <w:num w:numId="8" w16cid:durableId="658575929">
    <w:abstractNumId w:val="6"/>
  </w:num>
  <w:num w:numId="9" w16cid:durableId="268582914">
    <w:abstractNumId w:val="5"/>
  </w:num>
  <w:num w:numId="10" w16cid:durableId="77140622">
    <w:abstractNumId w:val="10"/>
  </w:num>
  <w:num w:numId="11" w16cid:durableId="1984045010">
    <w:abstractNumId w:val="7"/>
  </w:num>
  <w:num w:numId="12" w16cid:durableId="2080521672">
    <w:abstractNumId w:val="8"/>
  </w:num>
  <w:num w:numId="13" w16cid:durableId="530343769">
    <w:abstractNumId w:val="13"/>
  </w:num>
  <w:num w:numId="14" w16cid:durableId="1923023699">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E5E"/>
    <w:rsid w:val="00001B70"/>
    <w:rsid w:val="0000381B"/>
    <w:rsid w:val="00005637"/>
    <w:rsid w:val="00006492"/>
    <w:rsid w:val="0000735E"/>
    <w:rsid w:val="00010B7A"/>
    <w:rsid w:val="00011C77"/>
    <w:rsid w:val="000208E8"/>
    <w:rsid w:val="00024423"/>
    <w:rsid w:val="0003101E"/>
    <w:rsid w:val="000366B5"/>
    <w:rsid w:val="00037E02"/>
    <w:rsid w:val="00041B4D"/>
    <w:rsid w:val="000430F2"/>
    <w:rsid w:val="0004362D"/>
    <w:rsid w:val="0004733D"/>
    <w:rsid w:val="000539AE"/>
    <w:rsid w:val="00056548"/>
    <w:rsid w:val="0005772E"/>
    <w:rsid w:val="00065B49"/>
    <w:rsid w:val="000715B9"/>
    <w:rsid w:val="000718C0"/>
    <w:rsid w:val="00072150"/>
    <w:rsid w:val="00087A4F"/>
    <w:rsid w:val="0009484D"/>
    <w:rsid w:val="000955BF"/>
    <w:rsid w:val="000A0EA6"/>
    <w:rsid w:val="000A1329"/>
    <w:rsid w:val="000B2014"/>
    <w:rsid w:val="000C006C"/>
    <w:rsid w:val="000C1064"/>
    <w:rsid w:val="000C264E"/>
    <w:rsid w:val="000C2DB0"/>
    <w:rsid w:val="000C36A0"/>
    <w:rsid w:val="000C6DC5"/>
    <w:rsid w:val="000D0D25"/>
    <w:rsid w:val="000D51E2"/>
    <w:rsid w:val="000E1F6B"/>
    <w:rsid w:val="000E2329"/>
    <w:rsid w:val="000E75D7"/>
    <w:rsid w:val="000F311D"/>
    <w:rsid w:val="000F6130"/>
    <w:rsid w:val="0010117E"/>
    <w:rsid w:val="00101907"/>
    <w:rsid w:val="00110373"/>
    <w:rsid w:val="00111B49"/>
    <w:rsid w:val="00111DC2"/>
    <w:rsid w:val="00117D49"/>
    <w:rsid w:val="001248B5"/>
    <w:rsid w:val="00130F1F"/>
    <w:rsid w:val="00134AA2"/>
    <w:rsid w:val="001405EB"/>
    <w:rsid w:val="00141985"/>
    <w:rsid w:val="001436AF"/>
    <w:rsid w:val="00147BDC"/>
    <w:rsid w:val="001527D6"/>
    <w:rsid w:val="00154D39"/>
    <w:rsid w:val="00160FD0"/>
    <w:rsid w:val="001621D9"/>
    <w:rsid w:val="00167124"/>
    <w:rsid w:val="0016724F"/>
    <w:rsid w:val="001674E3"/>
    <w:rsid w:val="00175761"/>
    <w:rsid w:val="00183464"/>
    <w:rsid w:val="0018495C"/>
    <w:rsid w:val="0018623F"/>
    <w:rsid w:val="001864AB"/>
    <w:rsid w:val="00196B99"/>
    <w:rsid w:val="001A1F71"/>
    <w:rsid w:val="001A76F9"/>
    <w:rsid w:val="001B2C4C"/>
    <w:rsid w:val="001B5591"/>
    <w:rsid w:val="001C1512"/>
    <w:rsid w:val="001C41DA"/>
    <w:rsid w:val="001C6655"/>
    <w:rsid w:val="001D2780"/>
    <w:rsid w:val="001D43FE"/>
    <w:rsid w:val="001D52C0"/>
    <w:rsid w:val="001D7303"/>
    <w:rsid w:val="001D7380"/>
    <w:rsid w:val="001F0A8E"/>
    <w:rsid w:val="001F2538"/>
    <w:rsid w:val="00201D5C"/>
    <w:rsid w:val="002045A7"/>
    <w:rsid w:val="00221153"/>
    <w:rsid w:val="002215CB"/>
    <w:rsid w:val="002225DF"/>
    <w:rsid w:val="00233454"/>
    <w:rsid w:val="002344C8"/>
    <w:rsid w:val="00240461"/>
    <w:rsid w:val="00240550"/>
    <w:rsid w:val="002430D9"/>
    <w:rsid w:val="002446AC"/>
    <w:rsid w:val="00250D00"/>
    <w:rsid w:val="002520FD"/>
    <w:rsid w:val="002611B0"/>
    <w:rsid w:val="00262BDB"/>
    <w:rsid w:val="00262C1D"/>
    <w:rsid w:val="002645C1"/>
    <w:rsid w:val="00273068"/>
    <w:rsid w:val="00273E99"/>
    <w:rsid w:val="002748F5"/>
    <w:rsid w:val="00275C42"/>
    <w:rsid w:val="0028186A"/>
    <w:rsid w:val="00281E47"/>
    <w:rsid w:val="002900C4"/>
    <w:rsid w:val="002915F6"/>
    <w:rsid w:val="0029593E"/>
    <w:rsid w:val="002A6A6A"/>
    <w:rsid w:val="002A7974"/>
    <w:rsid w:val="002B14B1"/>
    <w:rsid w:val="002B497C"/>
    <w:rsid w:val="002B5A89"/>
    <w:rsid w:val="002C3631"/>
    <w:rsid w:val="002C4139"/>
    <w:rsid w:val="002C613B"/>
    <w:rsid w:val="002C6235"/>
    <w:rsid w:val="002C708F"/>
    <w:rsid w:val="002D098F"/>
    <w:rsid w:val="002D2697"/>
    <w:rsid w:val="002D41B3"/>
    <w:rsid w:val="002D4311"/>
    <w:rsid w:val="002D54C4"/>
    <w:rsid w:val="002D5CE9"/>
    <w:rsid w:val="002D69DC"/>
    <w:rsid w:val="002E67A1"/>
    <w:rsid w:val="002F15EC"/>
    <w:rsid w:val="002F2DF2"/>
    <w:rsid w:val="002F4354"/>
    <w:rsid w:val="002F72D9"/>
    <w:rsid w:val="003018F4"/>
    <w:rsid w:val="00301C02"/>
    <w:rsid w:val="00301C4F"/>
    <w:rsid w:val="00303D71"/>
    <w:rsid w:val="003057BD"/>
    <w:rsid w:val="0030632B"/>
    <w:rsid w:val="003273B2"/>
    <w:rsid w:val="0033247B"/>
    <w:rsid w:val="00333FE1"/>
    <w:rsid w:val="00345BC5"/>
    <w:rsid w:val="003527CA"/>
    <w:rsid w:val="00354DFE"/>
    <w:rsid w:val="00355CB4"/>
    <w:rsid w:val="00360E90"/>
    <w:rsid w:val="00363DD8"/>
    <w:rsid w:val="003709CB"/>
    <w:rsid w:val="0037340C"/>
    <w:rsid w:val="003753CE"/>
    <w:rsid w:val="00375BCB"/>
    <w:rsid w:val="0038210B"/>
    <w:rsid w:val="00384D15"/>
    <w:rsid w:val="0038527A"/>
    <w:rsid w:val="00390081"/>
    <w:rsid w:val="00390DF3"/>
    <w:rsid w:val="0039356F"/>
    <w:rsid w:val="0039375E"/>
    <w:rsid w:val="00396702"/>
    <w:rsid w:val="0039700B"/>
    <w:rsid w:val="003971AB"/>
    <w:rsid w:val="003A0226"/>
    <w:rsid w:val="003A0834"/>
    <w:rsid w:val="003A39C7"/>
    <w:rsid w:val="003B1113"/>
    <w:rsid w:val="003C24A7"/>
    <w:rsid w:val="003D15E5"/>
    <w:rsid w:val="003D6A30"/>
    <w:rsid w:val="003D6C43"/>
    <w:rsid w:val="003D6E23"/>
    <w:rsid w:val="003E600E"/>
    <w:rsid w:val="003E725B"/>
    <w:rsid w:val="003F4057"/>
    <w:rsid w:val="003F7140"/>
    <w:rsid w:val="00404C6F"/>
    <w:rsid w:val="004057C4"/>
    <w:rsid w:val="00407025"/>
    <w:rsid w:val="00410999"/>
    <w:rsid w:val="004114BA"/>
    <w:rsid w:val="00412858"/>
    <w:rsid w:val="00414FEC"/>
    <w:rsid w:val="004156FE"/>
    <w:rsid w:val="00416BE3"/>
    <w:rsid w:val="00416C2F"/>
    <w:rsid w:val="004213F1"/>
    <w:rsid w:val="00421791"/>
    <w:rsid w:val="00421F33"/>
    <w:rsid w:val="00433CD1"/>
    <w:rsid w:val="00440210"/>
    <w:rsid w:val="004455ED"/>
    <w:rsid w:val="004540F7"/>
    <w:rsid w:val="00454122"/>
    <w:rsid w:val="00454AD7"/>
    <w:rsid w:val="004569A4"/>
    <w:rsid w:val="00461B6D"/>
    <w:rsid w:val="00461F20"/>
    <w:rsid w:val="00461FA6"/>
    <w:rsid w:val="00464C16"/>
    <w:rsid w:val="0046509F"/>
    <w:rsid w:val="004663E5"/>
    <w:rsid w:val="00467452"/>
    <w:rsid w:val="00470E90"/>
    <w:rsid w:val="0047263F"/>
    <w:rsid w:val="00483773"/>
    <w:rsid w:val="004842F2"/>
    <w:rsid w:val="004857BB"/>
    <w:rsid w:val="0049127B"/>
    <w:rsid w:val="004927D7"/>
    <w:rsid w:val="004961DE"/>
    <w:rsid w:val="00496A10"/>
    <w:rsid w:val="004A019A"/>
    <w:rsid w:val="004A3B15"/>
    <w:rsid w:val="004A5F97"/>
    <w:rsid w:val="004B0385"/>
    <w:rsid w:val="004B1AB4"/>
    <w:rsid w:val="004C28CA"/>
    <w:rsid w:val="004C4541"/>
    <w:rsid w:val="004D0763"/>
    <w:rsid w:val="004E1B73"/>
    <w:rsid w:val="004E4F73"/>
    <w:rsid w:val="004E637C"/>
    <w:rsid w:val="004E774B"/>
    <w:rsid w:val="004F1225"/>
    <w:rsid w:val="004F150D"/>
    <w:rsid w:val="004F36E5"/>
    <w:rsid w:val="004F7B69"/>
    <w:rsid w:val="005001C3"/>
    <w:rsid w:val="0050037A"/>
    <w:rsid w:val="0050139A"/>
    <w:rsid w:val="0050579B"/>
    <w:rsid w:val="00505D6F"/>
    <w:rsid w:val="005072AF"/>
    <w:rsid w:val="00510039"/>
    <w:rsid w:val="00511220"/>
    <w:rsid w:val="00511995"/>
    <w:rsid w:val="005151FD"/>
    <w:rsid w:val="00517085"/>
    <w:rsid w:val="005175A1"/>
    <w:rsid w:val="00520836"/>
    <w:rsid w:val="005404F5"/>
    <w:rsid w:val="00547B76"/>
    <w:rsid w:val="005511DF"/>
    <w:rsid w:val="0055172D"/>
    <w:rsid w:val="005525EF"/>
    <w:rsid w:val="0055540E"/>
    <w:rsid w:val="00560C51"/>
    <w:rsid w:val="005678DD"/>
    <w:rsid w:val="0057566A"/>
    <w:rsid w:val="00582164"/>
    <w:rsid w:val="005843E6"/>
    <w:rsid w:val="00590D2F"/>
    <w:rsid w:val="00590EA4"/>
    <w:rsid w:val="00593568"/>
    <w:rsid w:val="00595766"/>
    <w:rsid w:val="005A1BB7"/>
    <w:rsid w:val="005A2636"/>
    <w:rsid w:val="005A35FC"/>
    <w:rsid w:val="005A3672"/>
    <w:rsid w:val="005A5902"/>
    <w:rsid w:val="005B0FB2"/>
    <w:rsid w:val="005B13D3"/>
    <w:rsid w:val="005B1498"/>
    <w:rsid w:val="005B3599"/>
    <w:rsid w:val="005B573E"/>
    <w:rsid w:val="005C0C29"/>
    <w:rsid w:val="005C16E2"/>
    <w:rsid w:val="005C2427"/>
    <w:rsid w:val="005C3535"/>
    <w:rsid w:val="005C425A"/>
    <w:rsid w:val="005C66AF"/>
    <w:rsid w:val="005D1554"/>
    <w:rsid w:val="005F0932"/>
    <w:rsid w:val="005F123F"/>
    <w:rsid w:val="005F39CE"/>
    <w:rsid w:val="00600D8E"/>
    <w:rsid w:val="006027BA"/>
    <w:rsid w:val="00607D37"/>
    <w:rsid w:val="00614E8B"/>
    <w:rsid w:val="00617FFB"/>
    <w:rsid w:val="00622974"/>
    <w:rsid w:val="00627A47"/>
    <w:rsid w:val="0063308D"/>
    <w:rsid w:val="00633735"/>
    <w:rsid w:val="00642DD7"/>
    <w:rsid w:val="00645047"/>
    <w:rsid w:val="00650745"/>
    <w:rsid w:val="006513AA"/>
    <w:rsid w:val="00652821"/>
    <w:rsid w:val="006556D0"/>
    <w:rsid w:val="0066282C"/>
    <w:rsid w:val="00663BED"/>
    <w:rsid w:val="006643FA"/>
    <w:rsid w:val="00671D71"/>
    <w:rsid w:val="00673D7A"/>
    <w:rsid w:val="006918BB"/>
    <w:rsid w:val="00694355"/>
    <w:rsid w:val="006A30F8"/>
    <w:rsid w:val="006A4055"/>
    <w:rsid w:val="006A6360"/>
    <w:rsid w:val="006C1443"/>
    <w:rsid w:val="006C538C"/>
    <w:rsid w:val="006C5711"/>
    <w:rsid w:val="006D09B3"/>
    <w:rsid w:val="006D10D6"/>
    <w:rsid w:val="006D4742"/>
    <w:rsid w:val="006D5055"/>
    <w:rsid w:val="006D7ABB"/>
    <w:rsid w:val="006E0F5B"/>
    <w:rsid w:val="006E40E0"/>
    <w:rsid w:val="006E5A42"/>
    <w:rsid w:val="006E5F64"/>
    <w:rsid w:val="006E783D"/>
    <w:rsid w:val="006E7891"/>
    <w:rsid w:val="006F29AA"/>
    <w:rsid w:val="006F7C8B"/>
    <w:rsid w:val="0070001E"/>
    <w:rsid w:val="007016E4"/>
    <w:rsid w:val="00701B97"/>
    <w:rsid w:val="00703ABE"/>
    <w:rsid w:val="00703C55"/>
    <w:rsid w:val="007050DD"/>
    <w:rsid w:val="00714E95"/>
    <w:rsid w:val="00714EB5"/>
    <w:rsid w:val="00716380"/>
    <w:rsid w:val="007219F3"/>
    <w:rsid w:val="00731447"/>
    <w:rsid w:val="00733465"/>
    <w:rsid w:val="00742EE4"/>
    <w:rsid w:val="00745A58"/>
    <w:rsid w:val="00746902"/>
    <w:rsid w:val="00746CAB"/>
    <w:rsid w:val="007501D5"/>
    <w:rsid w:val="007514C1"/>
    <w:rsid w:val="007515C4"/>
    <w:rsid w:val="007518D9"/>
    <w:rsid w:val="007523BE"/>
    <w:rsid w:val="007607B5"/>
    <w:rsid w:val="00760DFB"/>
    <w:rsid w:val="00763962"/>
    <w:rsid w:val="00764FDA"/>
    <w:rsid w:val="00772F47"/>
    <w:rsid w:val="00777CE1"/>
    <w:rsid w:val="007871C0"/>
    <w:rsid w:val="0078742F"/>
    <w:rsid w:val="007A335F"/>
    <w:rsid w:val="007A6C31"/>
    <w:rsid w:val="007B09B6"/>
    <w:rsid w:val="007B3557"/>
    <w:rsid w:val="007B38DA"/>
    <w:rsid w:val="007C1315"/>
    <w:rsid w:val="007C237F"/>
    <w:rsid w:val="007D4369"/>
    <w:rsid w:val="007E13B9"/>
    <w:rsid w:val="007F4F76"/>
    <w:rsid w:val="007F5AA8"/>
    <w:rsid w:val="007F62D9"/>
    <w:rsid w:val="008004BC"/>
    <w:rsid w:val="00800854"/>
    <w:rsid w:val="00803C5F"/>
    <w:rsid w:val="00804EA5"/>
    <w:rsid w:val="008057C4"/>
    <w:rsid w:val="00807B5B"/>
    <w:rsid w:val="00812028"/>
    <w:rsid w:val="008123B4"/>
    <w:rsid w:val="0082018D"/>
    <w:rsid w:val="00820CB7"/>
    <w:rsid w:val="00821F16"/>
    <w:rsid w:val="008266BC"/>
    <w:rsid w:val="00831735"/>
    <w:rsid w:val="00831D7A"/>
    <w:rsid w:val="00833E9D"/>
    <w:rsid w:val="008340F3"/>
    <w:rsid w:val="00841E00"/>
    <w:rsid w:val="008463C9"/>
    <w:rsid w:val="00851BF7"/>
    <w:rsid w:val="0085357B"/>
    <w:rsid w:val="00856B55"/>
    <w:rsid w:val="0086254F"/>
    <w:rsid w:val="0086409E"/>
    <w:rsid w:val="008663C7"/>
    <w:rsid w:val="008664B0"/>
    <w:rsid w:val="00872C78"/>
    <w:rsid w:val="008731D1"/>
    <w:rsid w:val="00885B36"/>
    <w:rsid w:val="0088724A"/>
    <w:rsid w:val="00891D93"/>
    <w:rsid w:val="008945A8"/>
    <w:rsid w:val="0089634C"/>
    <w:rsid w:val="00897B77"/>
    <w:rsid w:val="008A0C88"/>
    <w:rsid w:val="008A528B"/>
    <w:rsid w:val="008A6CBE"/>
    <w:rsid w:val="008B00FC"/>
    <w:rsid w:val="008B037E"/>
    <w:rsid w:val="008B09DF"/>
    <w:rsid w:val="008B4902"/>
    <w:rsid w:val="008B6278"/>
    <w:rsid w:val="008B74F3"/>
    <w:rsid w:val="008C357D"/>
    <w:rsid w:val="008C4F0D"/>
    <w:rsid w:val="008D0182"/>
    <w:rsid w:val="008D3A5E"/>
    <w:rsid w:val="008D4835"/>
    <w:rsid w:val="008D59D0"/>
    <w:rsid w:val="008F2B19"/>
    <w:rsid w:val="008F33F6"/>
    <w:rsid w:val="008F7342"/>
    <w:rsid w:val="0090325A"/>
    <w:rsid w:val="00903432"/>
    <w:rsid w:val="00916D77"/>
    <w:rsid w:val="00920FAA"/>
    <w:rsid w:val="009226A9"/>
    <w:rsid w:val="00930952"/>
    <w:rsid w:val="0093471A"/>
    <w:rsid w:val="0093500D"/>
    <w:rsid w:val="009357B6"/>
    <w:rsid w:val="00942CAC"/>
    <w:rsid w:val="00950BE4"/>
    <w:rsid w:val="009534C3"/>
    <w:rsid w:val="00967A98"/>
    <w:rsid w:val="00974FE7"/>
    <w:rsid w:val="00975958"/>
    <w:rsid w:val="009858EC"/>
    <w:rsid w:val="00993212"/>
    <w:rsid w:val="00994079"/>
    <w:rsid w:val="0099471D"/>
    <w:rsid w:val="00995C8F"/>
    <w:rsid w:val="009A1B68"/>
    <w:rsid w:val="009A3E33"/>
    <w:rsid w:val="009B66C7"/>
    <w:rsid w:val="009C15F4"/>
    <w:rsid w:val="009C6338"/>
    <w:rsid w:val="009D067B"/>
    <w:rsid w:val="009D1B7A"/>
    <w:rsid w:val="009D3161"/>
    <w:rsid w:val="009D3174"/>
    <w:rsid w:val="009D49F2"/>
    <w:rsid w:val="009D595C"/>
    <w:rsid w:val="009D7BF3"/>
    <w:rsid w:val="009E1183"/>
    <w:rsid w:val="009F4B96"/>
    <w:rsid w:val="009F7A9E"/>
    <w:rsid w:val="00A01386"/>
    <w:rsid w:val="00A05CF7"/>
    <w:rsid w:val="00A064FC"/>
    <w:rsid w:val="00A073A1"/>
    <w:rsid w:val="00A0746C"/>
    <w:rsid w:val="00A1016F"/>
    <w:rsid w:val="00A1035B"/>
    <w:rsid w:val="00A14A7A"/>
    <w:rsid w:val="00A14E76"/>
    <w:rsid w:val="00A20896"/>
    <w:rsid w:val="00A22A0A"/>
    <w:rsid w:val="00A22C17"/>
    <w:rsid w:val="00A305F5"/>
    <w:rsid w:val="00A308BF"/>
    <w:rsid w:val="00A328D7"/>
    <w:rsid w:val="00A3591F"/>
    <w:rsid w:val="00A47EA8"/>
    <w:rsid w:val="00A5649F"/>
    <w:rsid w:val="00A60ECC"/>
    <w:rsid w:val="00A65921"/>
    <w:rsid w:val="00A71249"/>
    <w:rsid w:val="00A72F5C"/>
    <w:rsid w:val="00A74567"/>
    <w:rsid w:val="00A75FA9"/>
    <w:rsid w:val="00A762CF"/>
    <w:rsid w:val="00A81C69"/>
    <w:rsid w:val="00A86998"/>
    <w:rsid w:val="00A922C0"/>
    <w:rsid w:val="00A973D2"/>
    <w:rsid w:val="00AA16F0"/>
    <w:rsid w:val="00AB20AB"/>
    <w:rsid w:val="00AC0DFD"/>
    <w:rsid w:val="00AC51C7"/>
    <w:rsid w:val="00AC5DF6"/>
    <w:rsid w:val="00AD13D9"/>
    <w:rsid w:val="00AD1B90"/>
    <w:rsid w:val="00AE07E8"/>
    <w:rsid w:val="00AF2E42"/>
    <w:rsid w:val="00AF37B5"/>
    <w:rsid w:val="00AF4288"/>
    <w:rsid w:val="00AF54E6"/>
    <w:rsid w:val="00AF57D7"/>
    <w:rsid w:val="00AF76FC"/>
    <w:rsid w:val="00AF7711"/>
    <w:rsid w:val="00B021AA"/>
    <w:rsid w:val="00B023BB"/>
    <w:rsid w:val="00B14C3F"/>
    <w:rsid w:val="00B15571"/>
    <w:rsid w:val="00B1733C"/>
    <w:rsid w:val="00B23F29"/>
    <w:rsid w:val="00B24AF5"/>
    <w:rsid w:val="00B325A4"/>
    <w:rsid w:val="00B342D0"/>
    <w:rsid w:val="00B3724E"/>
    <w:rsid w:val="00B37E10"/>
    <w:rsid w:val="00B40014"/>
    <w:rsid w:val="00B4067B"/>
    <w:rsid w:val="00B4237C"/>
    <w:rsid w:val="00B43281"/>
    <w:rsid w:val="00B464B2"/>
    <w:rsid w:val="00B47FAE"/>
    <w:rsid w:val="00B50C1A"/>
    <w:rsid w:val="00B52AE2"/>
    <w:rsid w:val="00B53F5C"/>
    <w:rsid w:val="00B56E28"/>
    <w:rsid w:val="00B57653"/>
    <w:rsid w:val="00B615BB"/>
    <w:rsid w:val="00B636CC"/>
    <w:rsid w:val="00B64A2F"/>
    <w:rsid w:val="00B703C3"/>
    <w:rsid w:val="00B7082A"/>
    <w:rsid w:val="00B709E3"/>
    <w:rsid w:val="00B71189"/>
    <w:rsid w:val="00B72518"/>
    <w:rsid w:val="00B8090D"/>
    <w:rsid w:val="00B822D6"/>
    <w:rsid w:val="00B83E9E"/>
    <w:rsid w:val="00B8423F"/>
    <w:rsid w:val="00B8428E"/>
    <w:rsid w:val="00B87D41"/>
    <w:rsid w:val="00B914FF"/>
    <w:rsid w:val="00B92997"/>
    <w:rsid w:val="00B93C7B"/>
    <w:rsid w:val="00B95AF6"/>
    <w:rsid w:val="00B96380"/>
    <w:rsid w:val="00BA3740"/>
    <w:rsid w:val="00BA6D7D"/>
    <w:rsid w:val="00BB48F2"/>
    <w:rsid w:val="00BB777A"/>
    <w:rsid w:val="00BD54C4"/>
    <w:rsid w:val="00BD56B7"/>
    <w:rsid w:val="00BE35F2"/>
    <w:rsid w:val="00BE48BD"/>
    <w:rsid w:val="00BE5319"/>
    <w:rsid w:val="00BE5880"/>
    <w:rsid w:val="00BF4D32"/>
    <w:rsid w:val="00BF5FCD"/>
    <w:rsid w:val="00BF61AB"/>
    <w:rsid w:val="00BF6DAC"/>
    <w:rsid w:val="00BF74C2"/>
    <w:rsid w:val="00C0296E"/>
    <w:rsid w:val="00C04678"/>
    <w:rsid w:val="00C059E5"/>
    <w:rsid w:val="00C06031"/>
    <w:rsid w:val="00C10420"/>
    <w:rsid w:val="00C16202"/>
    <w:rsid w:val="00C17276"/>
    <w:rsid w:val="00C1795F"/>
    <w:rsid w:val="00C20DE5"/>
    <w:rsid w:val="00C211B6"/>
    <w:rsid w:val="00C31FA0"/>
    <w:rsid w:val="00C320C0"/>
    <w:rsid w:val="00C34D38"/>
    <w:rsid w:val="00C35B12"/>
    <w:rsid w:val="00C418A5"/>
    <w:rsid w:val="00C45C9E"/>
    <w:rsid w:val="00C47EB3"/>
    <w:rsid w:val="00C501A4"/>
    <w:rsid w:val="00C53375"/>
    <w:rsid w:val="00C601D1"/>
    <w:rsid w:val="00C61695"/>
    <w:rsid w:val="00C65343"/>
    <w:rsid w:val="00C70416"/>
    <w:rsid w:val="00C7144F"/>
    <w:rsid w:val="00C7490D"/>
    <w:rsid w:val="00C75286"/>
    <w:rsid w:val="00C76366"/>
    <w:rsid w:val="00C87BA0"/>
    <w:rsid w:val="00C90710"/>
    <w:rsid w:val="00C93024"/>
    <w:rsid w:val="00C93866"/>
    <w:rsid w:val="00C96335"/>
    <w:rsid w:val="00C96921"/>
    <w:rsid w:val="00CA4CFF"/>
    <w:rsid w:val="00CC2917"/>
    <w:rsid w:val="00CC5203"/>
    <w:rsid w:val="00CD1AD6"/>
    <w:rsid w:val="00CD3CB2"/>
    <w:rsid w:val="00CD48AA"/>
    <w:rsid w:val="00CE1578"/>
    <w:rsid w:val="00CE5BCD"/>
    <w:rsid w:val="00CE7C05"/>
    <w:rsid w:val="00CF37A6"/>
    <w:rsid w:val="00CF40E7"/>
    <w:rsid w:val="00CF4709"/>
    <w:rsid w:val="00CF5204"/>
    <w:rsid w:val="00CF5676"/>
    <w:rsid w:val="00D00C16"/>
    <w:rsid w:val="00D14984"/>
    <w:rsid w:val="00D24AF6"/>
    <w:rsid w:val="00D264A7"/>
    <w:rsid w:val="00D26C31"/>
    <w:rsid w:val="00D31094"/>
    <w:rsid w:val="00D33195"/>
    <w:rsid w:val="00D45347"/>
    <w:rsid w:val="00D47E92"/>
    <w:rsid w:val="00D513B4"/>
    <w:rsid w:val="00D52087"/>
    <w:rsid w:val="00D53F85"/>
    <w:rsid w:val="00D6022F"/>
    <w:rsid w:val="00D605E4"/>
    <w:rsid w:val="00D61DEA"/>
    <w:rsid w:val="00D62991"/>
    <w:rsid w:val="00D66E14"/>
    <w:rsid w:val="00D70E70"/>
    <w:rsid w:val="00D76ABF"/>
    <w:rsid w:val="00D84733"/>
    <w:rsid w:val="00D87E4F"/>
    <w:rsid w:val="00D923DC"/>
    <w:rsid w:val="00DA3C4C"/>
    <w:rsid w:val="00DA6717"/>
    <w:rsid w:val="00DB02FE"/>
    <w:rsid w:val="00DB7C34"/>
    <w:rsid w:val="00DC146E"/>
    <w:rsid w:val="00DC274C"/>
    <w:rsid w:val="00DC3DC4"/>
    <w:rsid w:val="00DC65B9"/>
    <w:rsid w:val="00DD37A8"/>
    <w:rsid w:val="00DE3B73"/>
    <w:rsid w:val="00DE56C3"/>
    <w:rsid w:val="00DE5D41"/>
    <w:rsid w:val="00DE62C7"/>
    <w:rsid w:val="00DE6920"/>
    <w:rsid w:val="00DF0F0B"/>
    <w:rsid w:val="00DF356A"/>
    <w:rsid w:val="00DF39F4"/>
    <w:rsid w:val="00DF6BDB"/>
    <w:rsid w:val="00E1414C"/>
    <w:rsid w:val="00E2072D"/>
    <w:rsid w:val="00E2279B"/>
    <w:rsid w:val="00E235EA"/>
    <w:rsid w:val="00E24BC9"/>
    <w:rsid w:val="00E25667"/>
    <w:rsid w:val="00E307A7"/>
    <w:rsid w:val="00E33CAF"/>
    <w:rsid w:val="00E35CBF"/>
    <w:rsid w:val="00E37338"/>
    <w:rsid w:val="00E41DE8"/>
    <w:rsid w:val="00E42FBC"/>
    <w:rsid w:val="00E465FE"/>
    <w:rsid w:val="00E527FE"/>
    <w:rsid w:val="00E53B2C"/>
    <w:rsid w:val="00E5680D"/>
    <w:rsid w:val="00E5704B"/>
    <w:rsid w:val="00E60536"/>
    <w:rsid w:val="00E63F5B"/>
    <w:rsid w:val="00E64BA7"/>
    <w:rsid w:val="00E64C03"/>
    <w:rsid w:val="00E654ED"/>
    <w:rsid w:val="00E67CB3"/>
    <w:rsid w:val="00E72A3A"/>
    <w:rsid w:val="00E73ADF"/>
    <w:rsid w:val="00E74428"/>
    <w:rsid w:val="00E74B13"/>
    <w:rsid w:val="00E758ED"/>
    <w:rsid w:val="00E76E67"/>
    <w:rsid w:val="00E8022C"/>
    <w:rsid w:val="00E85ACD"/>
    <w:rsid w:val="00E922DE"/>
    <w:rsid w:val="00E940AE"/>
    <w:rsid w:val="00E96FEE"/>
    <w:rsid w:val="00EA06F6"/>
    <w:rsid w:val="00EA0A4A"/>
    <w:rsid w:val="00EA0B99"/>
    <w:rsid w:val="00EB29AF"/>
    <w:rsid w:val="00EB58D6"/>
    <w:rsid w:val="00EB6659"/>
    <w:rsid w:val="00EB7EDC"/>
    <w:rsid w:val="00EC2B52"/>
    <w:rsid w:val="00EC4908"/>
    <w:rsid w:val="00EC605C"/>
    <w:rsid w:val="00EC7D83"/>
    <w:rsid w:val="00ED0AB1"/>
    <w:rsid w:val="00ED262E"/>
    <w:rsid w:val="00EE0EE8"/>
    <w:rsid w:val="00EE10B9"/>
    <w:rsid w:val="00EE67B3"/>
    <w:rsid w:val="00EE7122"/>
    <w:rsid w:val="00EF291A"/>
    <w:rsid w:val="00EF3179"/>
    <w:rsid w:val="00EF4232"/>
    <w:rsid w:val="00EF502E"/>
    <w:rsid w:val="00EF783B"/>
    <w:rsid w:val="00F00A95"/>
    <w:rsid w:val="00F02B21"/>
    <w:rsid w:val="00F0566F"/>
    <w:rsid w:val="00F11410"/>
    <w:rsid w:val="00F1386B"/>
    <w:rsid w:val="00F1750D"/>
    <w:rsid w:val="00F23666"/>
    <w:rsid w:val="00F313D2"/>
    <w:rsid w:val="00F3332E"/>
    <w:rsid w:val="00F33B97"/>
    <w:rsid w:val="00F402ED"/>
    <w:rsid w:val="00F40934"/>
    <w:rsid w:val="00F45132"/>
    <w:rsid w:val="00F463ED"/>
    <w:rsid w:val="00F47ADC"/>
    <w:rsid w:val="00F47CF5"/>
    <w:rsid w:val="00F50366"/>
    <w:rsid w:val="00F53682"/>
    <w:rsid w:val="00F557D3"/>
    <w:rsid w:val="00F57E6E"/>
    <w:rsid w:val="00F61A5B"/>
    <w:rsid w:val="00F66571"/>
    <w:rsid w:val="00F72C68"/>
    <w:rsid w:val="00F72FE1"/>
    <w:rsid w:val="00F81E02"/>
    <w:rsid w:val="00F8667E"/>
    <w:rsid w:val="00F86E45"/>
    <w:rsid w:val="00F87C9D"/>
    <w:rsid w:val="00F90835"/>
    <w:rsid w:val="00F934AD"/>
    <w:rsid w:val="00F9509A"/>
    <w:rsid w:val="00F96E74"/>
    <w:rsid w:val="00FA0803"/>
    <w:rsid w:val="00FA21E3"/>
    <w:rsid w:val="00FA48FE"/>
    <w:rsid w:val="00FA6CAA"/>
    <w:rsid w:val="00FB5E5E"/>
    <w:rsid w:val="00FC0735"/>
    <w:rsid w:val="00FC526A"/>
    <w:rsid w:val="00FD0EFC"/>
    <w:rsid w:val="00FD138C"/>
    <w:rsid w:val="00FD1D3A"/>
    <w:rsid w:val="00FD43FE"/>
    <w:rsid w:val="00FD4BF3"/>
    <w:rsid w:val="00FD5AEE"/>
    <w:rsid w:val="00FE1627"/>
    <w:rsid w:val="00FE16EA"/>
    <w:rsid w:val="00FE3873"/>
    <w:rsid w:val="00FE4EA6"/>
    <w:rsid w:val="00FF01B2"/>
    <w:rsid w:val="00FF0BFC"/>
    <w:rsid w:val="00FF48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0A99FF"/>
  <w15:chartTrackingRefBased/>
  <w15:docId w15:val="{33B23761-A266-4905-B2F1-8DC3F17BB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5B149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057BD"/>
    <w:pPr>
      <w:keepNext/>
      <w:keepLines/>
      <w:numPr>
        <w:numId w:val="1"/>
      </w:numPr>
      <w:spacing w:before="40" w:after="0" w:line="240" w:lineRule="auto"/>
      <w:outlineLvl w:val="1"/>
    </w:pPr>
    <w:rPr>
      <w:rFonts w:ascii="Times New Roman" w:eastAsia="Times New Roman" w:hAnsi="Times New Roman" w:cs="Times New Roman"/>
      <w:sz w:val="24"/>
      <w:szCs w:val="24"/>
    </w:rPr>
  </w:style>
  <w:style w:type="paragraph" w:styleId="Heading7">
    <w:name w:val="heading 7"/>
    <w:basedOn w:val="Normal"/>
    <w:next w:val="Normal"/>
    <w:link w:val="Heading7Char"/>
    <w:uiPriority w:val="9"/>
    <w:semiHidden/>
    <w:unhideWhenUsed/>
    <w:qFormat/>
    <w:rsid w:val="002645C1"/>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List Paragraph11,Bullet EY,List Paragraph2,List Paragraph21,Lentele,List not in Table,List Paragraph Red,lp1,Bullet 1,Use Case List Paragraph,Buletai,List Paragraph111,Paragraph,punktai,Lente"/>
    <w:basedOn w:val="Normal"/>
    <w:link w:val="ListParagraphChar"/>
    <w:uiPriority w:val="34"/>
    <w:qFormat/>
    <w:rsid w:val="00FB5E5E"/>
    <w:pPr>
      <w:ind w:left="720"/>
      <w:contextualSpacing/>
    </w:pPr>
  </w:style>
  <w:style w:type="paragraph" w:styleId="Header">
    <w:name w:val="header"/>
    <w:basedOn w:val="Normal"/>
    <w:link w:val="HeaderChar"/>
    <w:unhideWhenUsed/>
    <w:rsid w:val="00B87D41"/>
    <w:pPr>
      <w:tabs>
        <w:tab w:val="center" w:pos="4819"/>
        <w:tab w:val="right" w:pos="9638"/>
      </w:tabs>
      <w:spacing w:after="0" w:line="240" w:lineRule="auto"/>
    </w:pPr>
  </w:style>
  <w:style w:type="character" w:customStyle="1" w:styleId="HeaderChar">
    <w:name w:val="Header Char"/>
    <w:basedOn w:val="DefaultParagraphFont"/>
    <w:link w:val="Header"/>
    <w:rsid w:val="00B87D41"/>
  </w:style>
  <w:style w:type="paragraph" w:styleId="Footer">
    <w:name w:val="footer"/>
    <w:basedOn w:val="Normal"/>
    <w:link w:val="FooterChar"/>
    <w:uiPriority w:val="99"/>
    <w:unhideWhenUsed/>
    <w:rsid w:val="00B87D41"/>
    <w:pPr>
      <w:tabs>
        <w:tab w:val="center" w:pos="4819"/>
        <w:tab w:val="right" w:pos="9638"/>
      </w:tabs>
      <w:spacing w:after="0" w:line="240" w:lineRule="auto"/>
    </w:pPr>
  </w:style>
  <w:style w:type="character" w:customStyle="1" w:styleId="FooterChar">
    <w:name w:val="Footer Char"/>
    <w:basedOn w:val="DefaultParagraphFont"/>
    <w:link w:val="Footer"/>
    <w:uiPriority w:val="99"/>
    <w:rsid w:val="00B87D41"/>
  </w:style>
  <w:style w:type="character" w:customStyle="1" w:styleId="Heading2Char">
    <w:name w:val="Heading 2 Char"/>
    <w:basedOn w:val="DefaultParagraphFont"/>
    <w:link w:val="Heading2"/>
    <w:uiPriority w:val="9"/>
    <w:rsid w:val="003057BD"/>
    <w:rPr>
      <w:rFonts w:ascii="Times New Roman" w:eastAsia="Times New Roman" w:hAnsi="Times New Roman" w:cs="Times New Roman"/>
      <w:sz w:val="24"/>
      <w:szCs w:val="24"/>
      <w:lang w:val="lt-LT"/>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lp1 Char,Bullet 1 Char,Lente Char"/>
    <w:link w:val="ListParagraph"/>
    <w:uiPriority w:val="34"/>
    <w:qFormat/>
    <w:locked/>
    <w:rsid w:val="003057BD"/>
  </w:style>
  <w:style w:type="paragraph" w:styleId="ListNumber">
    <w:name w:val="List Number"/>
    <w:basedOn w:val="Normal"/>
    <w:uiPriority w:val="99"/>
    <w:unhideWhenUsed/>
    <w:rsid w:val="003057BD"/>
    <w:pPr>
      <w:numPr>
        <w:numId w:val="2"/>
      </w:numPr>
      <w:contextualSpacing/>
    </w:pPr>
  </w:style>
  <w:style w:type="paragraph" w:styleId="CommentText">
    <w:name w:val="annotation text"/>
    <w:basedOn w:val="Normal"/>
    <w:link w:val="CommentTextChar"/>
    <w:uiPriority w:val="99"/>
    <w:rsid w:val="008D4835"/>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D4835"/>
    <w:rPr>
      <w:rFonts w:ascii="Times New Roman" w:eastAsia="Times New Roman" w:hAnsi="Times New Roman" w:cs="Times New Roman"/>
      <w:sz w:val="20"/>
      <w:szCs w:val="20"/>
      <w:lang w:val="lt-LT"/>
    </w:rPr>
  </w:style>
  <w:style w:type="character" w:customStyle="1" w:styleId="apple-converted-space">
    <w:name w:val="apple-converted-space"/>
    <w:basedOn w:val="DefaultParagraphFont"/>
    <w:rsid w:val="008D4835"/>
  </w:style>
  <w:style w:type="paragraph" w:styleId="ListBullet">
    <w:name w:val="List Bullet"/>
    <w:basedOn w:val="Normal"/>
    <w:uiPriority w:val="99"/>
    <w:unhideWhenUsed/>
    <w:rsid w:val="008D4835"/>
    <w:pPr>
      <w:numPr>
        <w:numId w:val="3"/>
      </w:numPr>
      <w:contextualSpacing/>
    </w:pPr>
  </w:style>
  <w:style w:type="character" w:customStyle="1" w:styleId="Heading7Char">
    <w:name w:val="Heading 7 Char"/>
    <w:basedOn w:val="DefaultParagraphFont"/>
    <w:link w:val="Heading7"/>
    <w:uiPriority w:val="9"/>
    <w:semiHidden/>
    <w:rsid w:val="002645C1"/>
    <w:rPr>
      <w:rFonts w:asciiTheme="majorHAnsi" w:eastAsiaTheme="majorEastAsia" w:hAnsiTheme="majorHAnsi" w:cstheme="majorBidi"/>
      <w:i/>
      <w:iCs/>
      <w:color w:val="1F3763" w:themeColor="accent1" w:themeShade="7F"/>
      <w:lang w:val="lt-LT"/>
    </w:rPr>
  </w:style>
  <w:style w:type="table" w:styleId="TableGrid">
    <w:name w:val="Table Grid"/>
    <w:basedOn w:val="TableNormal"/>
    <w:uiPriority w:val="39"/>
    <w:rsid w:val="00F45132"/>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1">
    <w:name w:val="bold1"/>
    <w:uiPriority w:val="99"/>
    <w:rsid w:val="00072150"/>
    <w:rPr>
      <w:b/>
      <w:bCs/>
    </w:rPr>
  </w:style>
  <w:style w:type="paragraph" w:styleId="FootnoteText">
    <w:name w:val="footnote text"/>
    <w:basedOn w:val="Normal"/>
    <w:link w:val="FootnoteTextChar"/>
    <w:semiHidden/>
    <w:rsid w:val="00072150"/>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072150"/>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57566A"/>
    <w:rPr>
      <w:sz w:val="16"/>
      <w:szCs w:val="16"/>
    </w:rPr>
  </w:style>
  <w:style w:type="paragraph" w:styleId="CommentSubject">
    <w:name w:val="annotation subject"/>
    <w:basedOn w:val="CommentText"/>
    <w:next w:val="CommentText"/>
    <w:link w:val="CommentSubjectChar"/>
    <w:uiPriority w:val="99"/>
    <w:semiHidden/>
    <w:unhideWhenUsed/>
    <w:rsid w:val="0057566A"/>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57566A"/>
    <w:rPr>
      <w:rFonts w:ascii="Times New Roman" w:eastAsia="Times New Roman" w:hAnsi="Times New Roman" w:cs="Times New Roman"/>
      <w:b/>
      <w:bCs/>
      <w:sz w:val="20"/>
      <w:szCs w:val="20"/>
      <w:lang w:val="lt-LT"/>
    </w:rPr>
  </w:style>
  <w:style w:type="paragraph" w:styleId="PlainText">
    <w:name w:val="Plain Text"/>
    <w:basedOn w:val="Normal"/>
    <w:link w:val="PlainTextChar"/>
    <w:uiPriority w:val="99"/>
    <w:unhideWhenUsed/>
    <w:rsid w:val="00FE16EA"/>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FE16EA"/>
    <w:rPr>
      <w:rFonts w:ascii="Calibri" w:eastAsia="Calibri" w:hAnsi="Calibri" w:cs="Times New Roman"/>
      <w:szCs w:val="21"/>
      <w:lang w:val="lt-LT"/>
    </w:rPr>
  </w:style>
  <w:style w:type="paragraph" w:styleId="NormalWeb">
    <w:name w:val="Normal (Web)"/>
    <w:basedOn w:val="Normal"/>
    <w:uiPriority w:val="99"/>
    <w:unhideWhenUsed/>
    <w:rsid w:val="00FD4BF3"/>
    <w:pPr>
      <w:spacing w:before="100" w:beforeAutospacing="1" w:after="100" w:afterAutospacing="1" w:line="240" w:lineRule="auto"/>
    </w:pPr>
    <w:rPr>
      <w:rFonts w:ascii="Times New Roman" w:eastAsia="Times New Roman" w:hAnsi="Times New Roman" w:cs="Times New Roman"/>
      <w:sz w:val="24"/>
      <w:szCs w:val="24"/>
      <w:lang w:eastAsia="en-GB"/>
    </w:rPr>
  </w:style>
  <w:style w:type="table" w:customStyle="1" w:styleId="TableGrid1">
    <w:name w:val="Table Grid1"/>
    <w:rsid w:val="00EF783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6509F"/>
    <w:rPr>
      <w:color w:val="0563C1" w:themeColor="hyperlink"/>
      <w:u w:val="single"/>
    </w:rPr>
  </w:style>
  <w:style w:type="character" w:styleId="UnresolvedMention">
    <w:name w:val="Unresolved Mention"/>
    <w:basedOn w:val="DefaultParagraphFont"/>
    <w:uiPriority w:val="99"/>
    <w:semiHidden/>
    <w:unhideWhenUsed/>
    <w:rsid w:val="0046509F"/>
    <w:rPr>
      <w:color w:val="605E5C"/>
      <w:shd w:val="clear" w:color="auto" w:fill="E1DFDD"/>
    </w:rPr>
  </w:style>
  <w:style w:type="character" w:styleId="FollowedHyperlink">
    <w:name w:val="FollowedHyperlink"/>
    <w:basedOn w:val="DefaultParagraphFont"/>
    <w:uiPriority w:val="99"/>
    <w:semiHidden/>
    <w:unhideWhenUsed/>
    <w:rsid w:val="0046509F"/>
    <w:rPr>
      <w:color w:val="954F72" w:themeColor="followedHyperlink"/>
      <w:u w:val="single"/>
    </w:rPr>
  </w:style>
  <w:style w:type="character" w:customStyle="1" w:styleId="Heading1Char">
    <w:name w:val="Heading 1 Char"/>
    <w:basedOn w:val="DefaultParagraphFont"/>
    <w:link w:val="Heading1"/>
    <w:uiPriority w:val="9"/>
    <w:rsid w:val="005B1498"/>
    <w:rPr>
      <w:rFonts w:asciiTheme="majorHAnsi" w:eastAsiaTheme="majorEastAsia" w:hAnsiTheme="majorHAnsi" w:cstheme="majorBidi"/>
      <w:color w:val="2F5496" w:themeColor="accent1" w:themeShade="BF"/>
      <w:sz w:val="32"/>
      <w:szCs w:val="3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081042">
      <w:bodyDiv w:val="1"/>
      <w:marLeft w:val="0"/>
      <w:marRight w:val="0"/>
      <w:marTop w:val="0"/>
      <w:marBottom w:val="0"/>
      <w:divBdr>
        <w:top w:val="none" w:sz="0" w:space="0" w:color="auto"/>
        <w:left w:val="none" w:sz="0" w:space="0" w:color="auto"/>
        <w:bottom w:val="none" w:sz="0" w:space="0" w:color="auto"/>
        <w:right w:val="none" w:sz="0" w:space="0" w:color="auto"/>
      </w:divBdr>
    </w:div>
    <w:div w:id="1067385678">
      <w:bodyDiv w:val="1"/>
      <w:marLeft w:val="0"/>
      <w:marRight w:val="0"/>
      <w:marTop w:val="0"/>
      <w:marBottom w:val="0"/>
      <w:divBdr>
        <w:top w:val="none" w:sz="0" w:space="0" w:color="auto"/>
        <w:left w:val="none" w:sz="0" w:space="0" w:color="auto"/>
        <w:bottom w:val="none" w:sz="0" w:space="0" w:color="auto"/>
        <w:right w:val="none" w:sz="0" w:space="0" w:color="auto"/>
      </w:divBdr>
    </w:div>
    <w:div w:id="1388601457">
      <w:bodyDiv w:val="1"/>
      <w:marLeft w:val="0"/>
      <w:marRight w:val="0"/>
      <w:marTop w:val="0"/>
      <w:marBottom w:val="0"/>
      <w:divBdr>
        <w:top w:val="none" w:sz="0" w:space="0" w:color="auto"/>
        <w:left w:val="none" w:sz="0" w:space="0" w:color="auto"/>
        <w:bottom w:val="none" w:sz="0" w:space="0" w:color="auto"/>
        <w:right w:val="none" w:sz="0" w:space="0" w:color="auto"/>
      </w:divBdr>
    </w:div>
    <w:div w:id="1584298777">
      <w:bodyDiv w:val="1"/>
      <w:marLeft w:val="0"/>
      <w:marRight w:val="0"/>
      <w:marTop w:val="0"/>
      <w:marBottom w:val="0"/>
      <w:divBdr>
        <w:top w:val="none" w:sz="0" w:space="0" w:color="auto"/>
        <w:left w:val="none" w:sz="0" w:space="0" w:color="auto"/>
        <w:bottom w:val="none" w:sz="0" w:space="0" w:color="auto"/>
        <w:right w:val="none" w:sz="0" w:space="0" w:color="auto"/>
      </w:divBdr>
    </w:div>
    <w:div w:id="210733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26CCD-F6AD-4190-8781-806F3FD6A471}">
  <ds:schemaRefs>
    <ds:schemaRef ds:uri="http://schemas.openxmlformats.org/officeDocument/2006/bibliography"/>
  </ds:schemaRefs>
</ds:datastoreItem>
</file>

<file path=docMetadata/LabelInfo.xml><?xml version="1.0" encoding="utf-8"?>
<clbl:labelList xmlns:clbl="http://schemas.microsoft.com/office/2020/mipLabelMetadata">
  <clbl:label id="{5af4f1a9-ae13-4e26-ac6c-11f4c8a2f064}" enabled="1" method="Privileged" siteId="{65f51067-7d65-4aa9-b996-4cc43a0d7111}" contentBits="0" removed="0"/>
</clbl:labelList>
</file>

<file path=docProps/app.xml><?xml version="1.0" encoding="utf-8"?>
<Properties xmlns="http://schemas.openxmlformats.org/officeDocument/2006/extended-properties" xmlns:vt="http://schemas.openxmlformats.org/officeDocument/2006/docPropsVTypes">
  <Template>Normal.dotm</Template>
  <TotalTime>18</TotalTime>
  <Pages>9</Pages>
  <Words>8150</Words>
  <Characters>4647</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Vytautas Bitkevičius</cp:lastModifiedBy>
  <cp:revision>25</cp:revision>
  <dcterms:created xsi:type="dcterms:W3CDTF">2025-11-13T13:03:00Z</dcterms:created>
  <dcterms:modified xsi:type="dcterms:W3CDTF">2025-11-14T12:02:00Z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8450391-6d50-49e0-a466-bfda2ff2a5e1_Enabled">
    <vt:lpwstr>true</vt:lpwstr>
  </property>
  <property fmtid="{D5CDD505-2E9C-101B-9397-08002B2CF9AE}" pid="3" name="MSIP_Label_18450391-6d50-49e0-a466-bfda2ff2a5e1_SetDate">
    <vt:lpwstr>2023-10-19T13:34:20Z</vt:lpwstr>
  </property>
  <property fmtid="{D5CDD505-2E9C-101B-9397-08002B2CF9AE}" pid="4" name="MSIP_Label_18450391-6d50-49e0-a466-bfda2ff2a5e1_Method">
    <vt:lpwstr>Privileged</vt:lpwstr>
  </property>
  <property fmtid="{D5CDD505-2E9C-101B-9397-08002B2CF9AE}" pid="5" name="MSIP_Label_18450391-6d50-49e0-a466-bfda2ff2a5e1_Name">
    <vt:lpwstr>18450391-6d50-49e0-a466-bfda2ff2a5e1</vt:lpwstr>
  </property>
  <property fmtid="{D5CDD505-2E9C-101B-9397-08002B2CF9AE}" pid="6" name="MSIP_Label_18450391-6d50-49e0-a466-bfda2ff2a5e1_SiteId">
    <vt:lpwstr>65f51067-7d65-4aa9-b996-4cc43a0d7111</vt:lpwstr>
  </property>
  <property fmtid="{D5CDD505-2E9C-101B-9397-08002B2CF9AE}" pid="7" name="MSIP_Label_18450391-6d50-49e0-a466-bfda2ff2a5e1_ActionId">
    <vt:lpwstr>2977a5d2-b78a-4c07-b76f-d0975b8a54ea</vt:lpwstr>
  </property>
  <property fmtid="{D5CDD505-2E9C-101B-9397-08002B2CF9AE}" pid="8" name="MSIP_Label_18450391-6d50-49e0-a466-bfda2ff2a5e1_ContentBits">
    <vt:lpwstr>2</vt:lpwstr>
  </property>
</Properties>
</file>